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06009" w14:textId="540B27E5" w:rsidR="00083C9E" w:rsidRPr="00083C9E" w:rsidRDefault="00E23CAA" w:rsidP="00083C9E">
      <w:pPr>
        <w:pStyle w:val="Heading1"/>
        <w:rPr>
          <w:rFonts w:ascii="Calibri" w:hAnsi="Calibri" w:cs="Calibri"/>
          <w:b/>
          <w:bCs/>
          <w:color w:val="auto"/>
        </w:rPr>
      </w:pPr>
      <w:r>
        <w:rPr>
          <w:rFonts w:ascii="Calibri" w:hAnsi="Calibri" w:cs="Calibri"/>
          <w:b/>
          <w:bCs/>
          <w:color w:val="auto"/>
        </w:rPr>
        <w:t>University Forum for Human Resource Development (UFHRD)</w:t>
      </w:r>
      <w:r w:rsidR="00083C9E" w:rsidRPr="00083C9E">
        <w:rPr>
          <w:rFonts w:ascii="Calibri" w:hAnsi="Calibri" w:cs="Calibri"/>
          <w:b/>
          <w:bCs/>
          <w:color w:val="auto"/>
        </w:rPr>
        <w:t xml:space="preserve"> Annual Conference 202</w:t>
      </w:r>
      <w:r>
        <w:rPr>
          <w:rFonts w:ascii="Calibri" w:hAnsi="Calibri" w:cs="Calibri"/>
          <w:b/>
          <w:bCs/>
          <w:color w:val="auto"/>
        </w:rPr>
        <w:t>6</w:t>
      </w:r>
    </w:p>
    <w:p w14:paraId="2496EA13" w14:textId="19F82A47" w:rsidR="00083C9E" w:rsidRPr="00083C9E" w:rsidRDefault="00083C9E" w:rsidP="00083C9E">
      <w:pPr>
        <w:pStyle w:val="Heading2"/>
        <w:rPr>
          <w:rFonts w:ascii="Calibri" w:hAnsi="Calibri" w:cs="Calibri"/>
          <w:b/>
          <w:bCs/>
          <w:color w:val="auto"/>
        </w:rPr>
      </w:pPr>
      <w:r w:rsidRPr="00083C9E">
        <w:rPr>
          <w:rFonts w:ascii="Calibri" w:hAnsi="Calibri" w:cs="Calibri"/>
          <w:b/>
          <w:bCs/>
          <w:color w:val="auto"/>
        </w:rPr>
        <w:t>Refunds and Cancellation Policy</w:t>
      </w:r>
    </w:p>
    <w:p w14:paraId="6B32EB08" w14:textId="77777777" w:rsidR="00083C9E" w:rsidRDefault="00083C9E" w:rsidP="00083C9E">
      <w:pPr>
        <w:spacing w:after="0" w:line="240" w:lineRule="auto"/>
        <w:rPr>
          <w:rFonts w:ascii="Calibri" w:hAnsi="Calibri" w:cs="Calibri"/>
        </w:rPr>
      </w:pPr>
    </w:p>
    <w:p w14:paraId="20C14F95" w14:textId="77777777" w:rsidR="00083C9E" w:rsidRPr="003B7428" w:rsidRDefault="00083C9E" w:rsidP="003B7428">
      <w:pPr>
        <w:pStyle w:val="Heading3"/>
        <w:rPr>
          <w:rFonts w:ascii="Calibri" w:hAnsi="Calibri" w:cs="Calibri"/>
          <w:color w:val="auto"/>
        </w:rPr>
      </w:pPr>
      <w:r w:rsidRPr="003B7428">
        <w:rPr>
          <w:rFonts w:ascii="Calibri" w:hAnsi="Calibri" w:cs="Calibri"/>
          <w:color w:val="auto"/>
        </w:rPr>
        <w:t>Payment</w:t>
      </w:r>
    </w:p>
    <w:p w14:paraId="5A497C20" w14:textId="4FE1264C" w:rsidR="003D014A" w:rsidRPr="002A47CF" w:rsidRDefault="00083C9E" w:rsidP="00083C9E">
      <w:pPr>
        <w:spacing w:after="0" w:line="240" w:lineRule="auto"/>
        <w:rPr>
          <w:rFonts w:ascii="Calibri" w:hAnsi="Calibri" w:cs="Calibri"/>
        </w:rPr>
      </w:pPr>
      <w:r w:rsidRPr="00083C9E">
        <w:rPr>
          <w:rFonts w:ascii="Calibri" w:hAnsi="Calibri" w:cs="Calibri"/>
        </w:rPr>
        <w:t xml:space="preserve">In most circumstances, payment for events is </w:t>
      </w:r>
      <w:r w:rsidRPr="002A47CF">
        <w:rPr>
          <w:rFonts w:ascii="Calibri" w:hAnsi="Calibri" w:cs="Calibri"/>
        </w:rPr>
        <w:t xml:space="preserve">taken electronically via </w:t>
      </w:r>
      <w:proofErr w:type="spellStart"/>
      <w:r w:rsidR="00E23CAA">
        <w:rPr>
          <w:rFonts w:ascii="Calibri" w:hAnsi="Calibri" w:cs="Calibri"/>
        </w:rPr>
        <w:t>ExOrdo</w:t>
      </w:r>
      <w:proofErr w:type="spellEnd"/>
      <w:r w:rsidRPr="002A47CF">
        <w:rPr>
          <w:rFonts w:ascii="Calibri" w:hAnsi="Calibri" w:cs="Calibri"/>
        </w:rPr>
        <w:t xml:space="preserve">. If required, we can facilitate payment by </w:t>
      </w:r>
      <w:r w:rsidR="00236768" w:rsidRPr="002A47CF">
        <w:rPr>
          <w:rFonts w:ascii="Calibri" w:hAnsi="Calibri" w:cs="Calibri"/>
        </w:rPr>
        <w:t>invoice</w:t>
      </w:r>
      <w:r w:rsidRPr="002A47CF">
        <w:rPr>
          <w:rFonts w:ascii="Calibri" w:hAnsi="Calibri" w:cs="Calibri"/>
        </w:rPr>
        <w:t xml:space="preserve">. Payments by </w:t>
      </w:r>
      <w:r w:rsidR="00FC1B39" w:rsidRPr="002A47CF">
        <w:rPr>
          <w:rFonts w:ascii="Calibri" w:hAnsi="Calibri" w:cs="Calibri"/>
        </w:rPr>
        <w:t>invoice</w:t>
      </w:r>
      <w:r w:rsidRPr="002A47CF">
        <w:rPr>
          <w:rFonts w:ascii="Calibri" w:hAnsi="Calibri" w:cs="Calibri"/>
        </w:rPr>
        <w:t xml:space="preserve"> are processed by the University Finance department. Please note that when paying by </w:t>
      </w:r>
      <w:r w:rsidR="00FC1B39" w:rsidRPr="002A47CF">
        <w:rPr>
          <w:rFonts w:ascii="Calibri" w:hAnsi="Calibri" w:cs="Calibri"/>
        </w:rPr>
        <w:t>invoice</w:t>
      </w:r>
      <w:r w:rsidRPr="002A47CF">
        <w:rPr>
          <w:rFonts w:ascii="Calibri" w:hAnsi="Calibri" w:cs="Calibri"/>
        </w:rPr>
        <w:t>, there may be a processing delay over which we have no control.</w:t>
      </w:r>
    </w:p>
    <w:p w14:paraId="38F040A2" w14:textId="77777777" w:rsidR="003D014A" w:rsidRPr="002A47CF" w:rsidRDefault="003D014A" w:rsidP="00083C9E">
      <w:pPr>
        <w:spacing w:after="0" w:line="240" w:lineRule="auto"/>
        <w:rPr>
          <w:rFonts w:ascii="Calibri" w:hAnsi="Calibri" w:cs="Calibri"/>
        </w:rPr>
      </w:pPr>
    </w:p>
    <w:p w14:paraId="258C751B" w14:textId="77777777" w:rsidR="003D014A" w:rsidRPr="002A47CF" w:rsidRDefault="00083C9E" w:rsidP="003D014A">
      <w:pPr>
        <w:pStyle w:val="Heading3"/>
        <w:rPr>
          <w:rFonts w:ascii="Calibri" w:hAnsi="Calibri" w:cs="Calibri"/>
          <w:color w:val="auto"/>
        </w:rPr>
      </w:pPr>
      <w:r w:rsidRPr="002A47CF">
        <w:rPr>
          <w:rFonts w:ascii="Calibri" w:hAnsi="Calibri" w:cs="Calibri"/>
          <w:color w:val="auto"/>
        </w:rPr>
        <w:t>Cancellation</w:t>
      </w:r>
    </w:p>
    <w:p w14:paraId="05010B8E" w14:textId="460328DC" w:rsidR="003D014A" w:rsidRDefault="00083C9E" w:rsidP="00083C9E">
      <w:pPr>
        <w:spacing w:after="0" w:line="240" w:lineRule="auto"/>
        <w:rPr>
          <w:rFonts w:ascii="Calibri" w:hAnsi="Calibri" w:cs="Calibri"/>
        </w:rPr>
      </w:pPr>
      <w:r w:rsidRPr="00083C9E">
        <w:rPr>
          <w:rFonts w:ascii="Calibri" w:hAnsi="Calibri" w:cs="Calibri"/>
        </w:rPr>
        <w:t>We understand that there may be occasions where you are forced to cancel your attendance at one of our events. We will endeavour to apply a flexible approach to each individual situation, as detailed below.</w:t>
      </w:r>
      <w:r w:rsidR="00AE0428">
        <w:rPr>
          <w:rFonts w:ascii="Calibri" w:hAnsi="Calibri" w:cs="Calibri"/>
        </w:rPr>
        <w:t xml:space="preserve"> </w:t>
      </w:r>
      <w:r w:rsidRPr="00083C9E">
        <w:rPr>
          <w:rFonts w:ascii="Calibri" w:hAnsi="Calibri" w:cs="Calibri"/>
        </w:rPr>
        <w:t>There may also be occasions where we are required to cancel events due to unforeseen circumstances. On such occasions</w:t>
      </w:r>
      <w:r w:rsidR="00E93DF7">
        <w:rPr>
          <w:rFonts w:ascii="Calibri" w:hAnsi="Calibri" w:cs="Calibri"/>
        </w:rPr>
        <w:t>,</w:t>
      </w:r>
      <w:r w:rsidRPr="00083C9E">
        <w:rPr>
          <w:rFonts w:ascii="Calibri" w:hAnsi="Calibri" w:cs="Calibri"/>
        </w:rPr>
        <w:t xml:space="preserve"> a full refund will always be issued to all ticket holders.</w:t>
      </w:r>
    </w:p>
    <w:p w14:paraId="6C490A93" w14:textId="77777777" w:rsidR="003D014A" w:rsidRDefault="003D014A" w:rsidP="00083C9E">
      <w:pPr>
        <w:spacing w:after="0" w:line="240" w:lineRule="auto"/>
        <w:rPr>
          <w:rFonts w:ascii="Calibri" w:hAnsi="Calibri" w:cs="Calibri"/>
        </w:rPr>
      </w:pPr>
    </w:p>
    <w:p w14:paraId="6D49F6F3" w14:textId="77777777" w:rsidR="003D014A" w:rsidRPr="009D28A8" w:rsidRDefault="00083C9E" w:rsidP="003D014A">
      <w:pPr>
        <w:pStyle w:val="Heading3"/>
        <w:rPr>
          <w:rFonts w:ascii="Calibri" w:hAnsi="Calibri" w:cs="Calibri"/>
          <w:color w:val="auto"/>
        </w:rPr>
      </w:pPr>
      <w:r w:rsidRPr="009D28A8">
        <w:rPr>
          <w:rFonts w:ascii="Calibri" w:hAnsi="Calibri" w:cs="Calibri"/>
          <w:color w:val="auto"/>
        </w:rPr>
        <w:t>Refunds</w:t>
      </w:r>
    </w:p>
    <w:p w14:paraId="50D62450" w14:textId="77777777" w:rsidR="003D014A" w:rsidRDefault="00083C9E" w:rsidP="00083C9E">
      <w:pPr>
        <w:spacing w:after="0" w:line="240" w:lineRule="auto"/>
        <w:rPr>
          <w:rFonts w:ascii="Calibri" w:hAnsi="Calibri" w:cs="Calibri"/>
        </w:rPr>
      </w:pPr>
      <w:r w:rsidRPr="00083C9E">
        <w:rPr>
          <w:rFonts w:ascii="Calibri" w:hAnsi="Calibri" w:cs="Calibri"/>
        </w:rPr>
        <w:t>In the event that you have to cancel your attendance at a paid event, refunds will be paid as per below:</w:t>
      </w:r>
    </w:p>
    <w:p w14:paraId="0F68F326" w14:textId="60976812" w:rsidR="003D014A" w:rsidRDefault="00083C9E" w:rsidP="003D014A">
      <w:pPr>
        <w:pStyle w:val="ListParagraph"/>
        <w:numPr>
          <w:ilvl w:val="0"/>
          <w:numId w:val="1"/>
        </w:numPr>
        <w:spacing w:after="0" w:line="240" w:lineRule="auto"/>
        <w:rPr>
          <w:rFonts w:ascii="Calibri" w:hAnsi="Calibri" w:cs="Calibri"/>
        </w:rPr>
      </w:pPr>
      <w:r w:rsidRPr="003D014A">
        <w:rPr>
          <w:rFonts w:ascii="Calibri" w:hAnsi="Calibri" w:cs="Calibri"/>
        </w:rPr>
        <w:t xml:space="preserve">Cancellation </w:t>
      </w:r>
      <w:r w:rsidR="009D28A8">
        <w:rPr>
          <w:rFonts w:ascii="Calibri" w:hAnsi="Calibri" w:cs="Calibri"/>
        </w:rPr>
        <w:t>on or before the close of the registration period for the conference</w:t>
      </w:r>
      <w:r w:rsidR="00E23CAA">
        <w:rPr>
          <w:rFonts w:ascii="Calibri" w:hAnsi="Calibri" w:cs="Calibri"/>
        </w:rPr>
        <w:t xml:space="preserve"> (31</w:t>
      </w:r>
      <w:r w:rsidR="00E23CAA" w:rsidRPr="00E23CAA">
        <w:rPr>
          <w:rFonts w:ascii="Calibri" w:hAnsi="Calibri" w:cs="Calibri"/>
          <w:vertAlign w:val="superscript"/>
        </w:rPr>
        <w:t>st</w:t>
      </w:r>
      <w:r w:rsidR="00E23CAA">
        <w:rPr>
          <w:rFonts w:ascii="Calibri" w:hAnsi="Calibri" w:cs="Calibri"/>
        </w:rPr>
        <w:t xml:space="preserve"> May 2026)</w:t>
      </w:r>
      <w:r w:rsidR="009D28A8">
        <w:rPr>
          <w:rFonts w:ascii="Calibri" w:hAnsi="Calibri" w:cs="Calibri"/>
        </w:rPr>
        <w:t xml:space="preserve"> </w:t>
      </w:r>
      <w:r w:rsidRPr="003D014A">
        <w:rPr>
          <w:rFonts w:ascii="Calibri" w:hAnsi="Calibri" w:cs="Calibri"/>
        </w:rPr>
        <w:t>– 100% refund</w:t>
      </w:r>
      <w:r w:rsidR="003D014A">
        <w:rPr>
          <w:rFonts w:ascii="Calibri" w:hAnsi="Calibri" w:cs="Calibri"/>
        </w:rPr>
        <w:t>.</w:t>
      </w:r>
    </w:p>
    <w:p w14:paraId="7250B95F" w14:textId="153031A0" w:rsidR="003D014A" w:rsidRDefault="00083C9E" w:rsidP="003D014A">
      <w:pPr>
        <w:pStyle w:val="ListParagraph"/>
        <w:numPr>
          <w:ilvl w:val="0"/>
          <w:numId w:val="1"/>
        </w:numPr>
        <w:spacing w:after="0" w:line="240" w:lineRule="auto"/>
        <w:rPr>
          <w:rFonts w:ascii="Calibri" w:hAnsi="Calibri" w:cs="Calibri"/>
        </w:rPr>
      </w:pPr>
      <w:r w:rsidRPr="003D014A">
        <w:rPr>
          <w:rFonts w:ascii="Calibri" w:hAnsi="Calibri" w:cs="Calibri"/>
        </w:rPr>
        <w:t>Cancellation</w:t>
      </w:r>
      <w:r w:rsidR="00BA4EA9">
        <w:rPr>
          <w:rFonts w:ascii="Calibri" w:hAnsi="Calibri" w:cs="Calibri"/>
        </w:rPr>
        <w:t xml:space="preserve"> up to 8 </w:t>
      </w:r>
      <w:r w:rsidRPr="003D014A">
        <w:rPr>
          <w:rFonts w:ascii="Calibri" w:hAnsi="Calibri" w:cs="Calibri"/>
        </w:rPr>
        <w:t xml:space="preserve">days prior to </w:t>
      </w:r>
      <w:r w:rsidR="00D86F91">
        <w:rPr>
          <w:rFonts w:ascii="Calibri" w:hAnsi="Calibri" w:cs="Calibri"/>
        </w:rPr>
        <w:t xml:space="preserve">the </w:t>
      </w:r>
      <w:r w:rsidR="00BA4EA9">
        <w:rPr>
          <w:rFonts w:ascii="Calibri" w:hAnsi="Calibri" w:cs="Calibri"/>
        </w:rPr>
        <w:t xml:space="preserve">start date of the </w:t>
      </w:r>
      <w:r w:rsidR="00D86F91">
        <w:rPr>
          <w:rFonts w:ascii="Calibri" w:hAnsi="Calibri" w:cs="Calibri"/>
        </w:rPr>
        <w:t>conference</w:t>
      </w:r>
      <w:r w:rsidR="00E23CAA">
        <w:rPr>
          <w:rFonts w:ascii="Calibri" w:hAnsi="Calibri" w:cs="Calibri"/>
        </w:rPr>
        <w:t xml:space="preserve"> (9</w:t>
      </w:r>
      <w:r w:rsidR="00E23CAA" w:rsidRPr="00E23CAA">
        <w:rPr>
          <w:rFonts w:ascii="Calibri" w:hAnsi="Calibri" w:cs="Calibri"/>
          <w:vertAlign w:val="superscript"/>
        </w:rPr>
        <w:t>th</w:t>
      </w:r>
      <w:r w:rsidR="00E23CAA">
        <w:rPr>
          <w:rFonts w:ascii="Calibri" w:hAnsi="Calibri" w:cs="Calibri"/>
        </w:rPr>
        <w:t xml:space="preserve"> June, 2026)</w:t>
      </w:r>
      <w:r w:rsidRPr="003D014A">
        <w:rPr>
          <w:rFonts w:ascii="Calibri" w:hAnsi="Calibri" w:cs="Calibri"/>
        </w:rPr>
        <w:t xml:space="preserve"> – 50% refund</w:t>
      </w:r>
      <w:r w:rsidR="003D014A">
        <w:rPr>
          <w:rFonts w:ascii="Calibri" w:hAnsi="Calibri" w:cs="Calibri"/>
        </w:rPr>
        <w:t>.</w:t>
      </w:r>
    </w:p>
    <w:p w14:paraId="180690E8" w14:textId="224A55CE" w:rsidR="003D014A" w:rsidRDefault="00083C9E" w:rsidP="003D014A">
      <w:pPr>
        <w:pStyle w:val="ListParagraph"/>
        <w:numPr>
          <w:ilvl w:val="0"/>
          <w:numId w:val="1"/>
        </w:numPr>
        <w:spacing w:after="0" w:line="240" w:lineRule="auto"/>
        <w:rPr>
          <w:rFonts w:ascii="Calibri" w:hAnsi="Calibri" w:cs="Calibri"/>
        </w:rPr>
      </w:pPr>
      <w:r w:rsidRPr="003D014A">
        <w:rPr>
          <w:rFonts w:ascii="Calibri" w:hAnsi="Calibri" w:cs="Calibri"/>
        </w:rPr>
        <w:t xml:space="preserve">Cancellation 7 days </w:t>
      </w:r>
      <w:r w:rsidR="00BA4EA9">
        <w:rPr>
          <w:rFonts w:ascii="Calibri" w:hAnsi="Calibri" w:cs="Calibri"/>
        </w:rPr>
        <w:t xml:space="preserve">or less </w:t>
      </w:r>
      <w:r w:rsidRPr="003D014A">
        <w:rPr>
          <w:rFonts w:ascii="Calibri" w:hAnsi="Calibri" w:cs="Calibri"/>
        </w:rPr>
        <w:t xml:space="preserve">before the </w:t>
      </w:r>
      <w:r w:rsidR="00D86F91">
        <w:rPr>
          <w:rFonts w:ascii="Calibri" w:hAnsi="Calibri" w:cs="Calibri"/>
        </w:rPr>
        <w:t>start date of the conference</w:t>
      </w:r>
      <w:r w:rsidRPr="003D014A">
        <w:rPr>
          <w:rFonts w:ascii="Calibri" w:hAnsi="Calibri" w:cs="Calibri"/>
        </w:rPr>
        <w:t xml:space="preserve"> – no refund given</w:t>
      </w:r>
      <w:r w:rsidR="003D014A">
        <w:rPr>
          <w:rFonts w:ascii="Calibri" w:hAnsi="Calibri" w:cs="Calibri"/>
        </w:rPr>
        <w:t>.</w:t>
      </w:r>
    </w:p>
    <w:p w14:paraId="2F9CCBB7" w14:textId="77777777" w:rsidR="003D014A" w:rsidRPr="003D014A" w:rsidRDefault="003D014A" w:rsidP="003D014A">
      <w:pPr>
        <w:spacing w:after="0" w:line="240" w:lineRule="auto"/>
        <w:rPr>
          <w:rFonts w:ascii="Calibri" w:hAnsi="Calibri" w:cs="Calibri"/>
        </w:rPr>
      </w:pPr>
    </w:p>
    <w:p w14:paraId="6DB85394" w14:textId="77777777" w:rsidR="00B8186E" w:rsidRDefault="00083C9E" w:rsidP="003D014A">
      <w:pPr>
        <w:spacing w:after="0" w:line="240" w:lineRule="auto"/>
        <w:rPr>
          <w:rFonts w:ascii="Calibri" w:hAnsi="Calibri" w:cs="Calibri"/>
        </w:rPr>
      </w:pPr>
      <w:r w:rsidRPr="003D014A">
        <w:rPr>
          <w:rFonts w:ascii="Calibri" w:hAnsi="Calibri" w:cs="Calibri"/>
        </w:rPr>
        <w:t>Please note that, due to internal finance procedures, refunds can take up to two weeks to reach your bank account. While refunds will always be instructed immediately upon cancellation of an event, attendees should be aware of this potential delay when booking tickets.</w:t>
      </w:r>
    </w:p>
    <w:p w14:paraId="5340B289" w14:textId="77777777" w:rsidR="00B8186E" w:rsidRDefault="00B8186E" w:rsidP="003D014A">
      <w:pPr>
        <w:spacing w:after="0" w:line="240" w:lineRule="auto"/>
        <w:rPr>
          <w:rFonts w:ascii="Calibri" w:hAnsi="Calibri" w:cs="Calibri"/>
        </w:rPr>
      </w:pPr>
    </w:p>
    <w:p w14:paraId="67FBFD46" w14:textId="3561907D" w:rsidR="00A212F8" w:rsidRPr="00856F23" w:rsidRDefault="00083C9E" w:rsidP="003D014A">
      <w:pPr>
        <w:spacing w:after="0" w:line="240" w:lineRule="auto"/>
        <w:rPr>
          <w:rFonts w:ascii="Calibri" w:hAnsi="Calibri" w:cs="Calibri"/>
        </w:rPr>
      </w:pPr>
      <w:r w:rsidRPr="003D014A">
        <w:rPr>
          <w:rFonts w:ascii="Calibri" w:hAnsi="Calibri" w:cs="Calibri"/>
        </w:rPr>
        <w:t xml:space="preserve">If you require any clarification or </w:t>
      </w:r>
      <w:r w:rsidRPr="00856F23">
        <w:rPr>
          <w:rFonts w:ascii="Calibri" w:hAnsi="Calibri" w:cs="Calibri"/>
        </w:rPr>
        <w:t>need to discuss anything in relation to this policy, please contact us at</w:t>
      </w:r>
      <w:r w:rsidR="00856F23">
        <w:rPr>
          <w:rFonts w:ascii="Calibri" w:hAnsi="Calibri" w:cs="Calibri"/>
        </w:rPr>
        <w:t>:</w:t>
      </w:r>
      <w:r w:rsidRPr="00856F23">
        <w:rPr>
          <w:rFonts w:ascii="Calibri" w:hAnsi="Calibri" w:cs="Calibri"/>
        </w:rPr>
        <w:t xml:space="preserve"> </w:t>
      </w:r>
      <w:hyperlink r:id="rId5" w:history="1">
        <w:r w:rsidR="00AF5340" w:rsidRPr="0052724D">
          <w:rPr>
            <w:rStyle w:val="Hyperlink"/>
            <w:rFonts w:ascii="Calibri" w:hAnsi="Calibri" w:cs="Calibri"/>
          </w:rPr>
          <w:t>ufhrd2026@yorksj.ac.uk</w:t>
        </w:r>
      </w:hyperlink>
      <w:r w:rsidR="00E23CAA">
        <w:rPr>
          <w:rStyle w:val="Hyperlink"/>
          <w:rFonts w:ascii="Calibri" w:hAnsi="Calibri" w:cs="Calibri"/>
        </w:rPr>
        <w:t xml:space="preserve"> </w:t>
      </w:r>
      <w:r w:rsidR="00856F23">
        <w:rPr>
          <w:rFonts w:ascii="Calibri" w:hAnsi="Calibri" w:cs="Calibri"/>
        </w:rPr>
        <w:t xml:space="preserve"> </w:t>
      </w:r>
    </w:p>
    <w:sectPr w:rsidR="00A212F8" w:rsidRPr="00856F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62430"/>
    <w:multiLevelType w:val="hybridMultilevel"/>
    <w:tmpl w:val="0CAEA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64"/>
    <w:rsid w:val="00083C9E"/>
    <w:rsid w:val="00236768"/>
    <w:rsid w:val="002A47CF"/>
    <w:rsid w:val="002F6064"/>
    <w:rsid w:val="003B7428"/>
    <w:rsid w:val="003D014A"/>
    <w:rsid w:val="007425BD"/>
    <w:rsid w:val="00856F23"/>
    <w:rsid w:val="009B02FB"/>
    <w:rsid w:val="009D28A8"/>
    <w:rsid w:val="00A212F8"/>
    <w:rsid w:val="00AE0428"/>
    <w:rsid w:val="00AF5340"/>
    <w:rsid w:val="00B8186E"/>
    <w:rsid w:val="00BA4EA9"/>
    <w:rsid w:val="00D86F91"/>
    <w:rsid w:val="00E23CAA"/>
    <w:rsid w:val="00E534D3"/>
    <w:rsid w:val="00E77441"/>
    <w:rsid w:val="00E93DF7"/>
    <w:rsid w:val="00EB394E"/>
    <w:rsid w:val="00FC1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FF176"/>
  <w15:chartTrackingRefBased/>
  <w15:docId w15:val="{566102B7-3FC3-4CB1-BBA5-47F9F6D3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6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6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6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6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64"/>
    <w:rPr>
      <w:rFonts w:eastAsiaTheme="majorEastAsia" w:cstheme="majorBidi"/>
      <w:color w:val="272727" w:themeColor="text1" w:themeTint="D8"/>
    </w:rPr>
  </w:style>
  <w:style w:type="paragraph" w:styleId="Title">
    <w:name w:val="Title"/>
    <w:basedOn w:val="Normal"/>
    <w:next w:val="Normal"/>
    <w:link w:val="TitleChar"/>
    <w:uiPriority w:val="10"/>
    <w:qFormat/>
    <w:rsid w:val="002F6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64"/>
    <w:pPr>
      <w:spacing w:before="160"/>
      <w:jc w:val="center"/>
    </w:pPr>
    <w:rPr>
      <w:i/>
      <w:iCs/>
      <w:color w:val="404040" w:themeColor="text1" w:themeTint="BF"/>
    </w:rPr>
  </w:style>
  <w:style w:type="character" w:customStyle="1" w:styleId="QuoteChar">
    <w:name w:val="Quote Char"/>
    <w:basedOn w:val="DefaultParagraphFont"/>
    <w:link w:val="Quote"/>
    <w:uiPriority w:val="29"/>
    <w:rsid w:val="002F6064"/>
    <w:rPr>
      <w:i/>
      <w:iCs/>
      <w:color w:val="404040" w:themeColor="text1" w:themeTint="BF"/>
    </w:rPr>
  </w:style>
  <w:style w:type="paragraph" w:styleId="ListParagraph">
    <w:name w:val="List Paragraph"/>
    <w:basedOn w:val="Normal"/>
    <w:uiPriority w:val="34"/>
    <w:qFormat/>
    <w:rsid w:val="002F6064"/>
    <w:pPr>
      <w:ind w:left="720"/>
      <w:contextualSpacing/>
    </w:pPr>
  </w:style>
  <w:style w:type="character" w:styleId="IntenseEmphasis">
    <w:name w:val="Intense Emphasis"/>
    <w:basedOn w:val="DefaultParagraphFont"/>
    <w:uiPriority w:val="21"/>
    <w:qFormat/>
    <w:rsid w:val="002F6064"/>
    <w:rPr>
      <w:i/>
      <w:iCs/>
      <w:color w:val="0F4761" w:themeColor="accent1" w:themeShade="BF"/>
    </w:rPr>
  </w:style>
  <w:style w:type="paragraph" w:styleId="IntenseQuote">
    <w:name w:val="Intense Quote"/>
    <w:basedOn w:val="Normal"/>
    <w:next w:val="Normal"/>
    <w:link w:val="IntenseQuoteChar"/>
    <w:uiPriority w:val="30"/>
    <w:qFormat/>
    <w:rsid w:val="002F6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64"/>
    <w:rPr>
      <w:i/>
      <w:iCs/>
      <w:color w:val="0F4761" w:themeColor="accent1" w:themeShade="BF"/>
    </w:rPr>
  </w:style>
  <w:style w:type="character" w:styleId="IntenseReference">
    <w:name w:val="Intense Reference"/>
    <w:basedOn w:val="DefaultParagraphFont"/>
    <w:uiPriority w:val="32"/>
    <w:qFormat/>
    <w:rsid w:val="002F6064"/>
    <w:rPr>
      <w:b/>
      <w:bCs/>
      <w:smallCaps/>
      <w:color w:val="0F4761" w:themeColor="accent1" w:themeShade="BF"/>
      <w:spacing w:val="5"/>
    </w:rPr>
  </w:style>
  <w:style w:type="character" w:styleId="Hyperlink">
    <w:name w:val="Hyperlink"/>
    <w:basedOn w:val="DefaultParagraphFont"/>
    <w:uiPriority w:val="99"/>
    <w:unhideWhenUsed/>
    <w:rsid w:val="00856F23"/>
    <w:rPr>
      <w:color w:val="467886" w:themeColor="hyperlink"/>
      <w:u w:val="single"/>
    </w:rPr>
  </w:style>
  <w:style w:type="character" w:styleId="UnresolvedMention">
    <w:name w:val="Unresolved Mention"/>
    <w:basedOn w:val="DefaultParagraphFont"/>
    <w:uiPriority w:val="99"/>
    <w:semiHidden/>
    <w:unhideWhenUsed/>
    <w:rsid w:val="00856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fhrd2026@yorksj.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Cock</dc:creator>
  <cp:keywords/>
  <dc:description/>
  <cp:lastModifiedBy>Alan Johnston</cp:lastModifiedBy>
  <cp:revision>3</cp:revision>
  <dcterms:created xsi:type="dcterms:W3CDTF">2026-01-12T14:11:00Z</dcterms:created>
  <dcterms:modified xsi:type="dcterms:W3CDTF">2026-01-12T14:12:00Z</dcterms:modified>
</cp:coreProperties>
</file>