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D862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  <w:r w:rsidRPr="0078750F">
        <w:rPr>
          <w:rFonts w:ascii="Arial" w:hAnsi="Arial" w:cs="Arial"/>
          <w:b/>
        </w:rPr>
        <w:t xml:space="preserve">York St John University </w:t>
      </w:r>
    </w:p>
    <w:p w14:paraId="52BB1E36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  <w:r w:rsidRPr="0078750F">
        <w:rPr>
          <w:rFonts w:ascii="Arial" w:hAnsi="Arial" w:cs="Arial"/>
          <w:b/>
        </w:rPr>
        <w:t>Advanced Standing Entry Agreement and Mapping</w:t>
      </w:r>
    </w:p>
    <w:p w14:paraId="6F82EC0F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  <w:r w:rsidRPr="0078750F">
        <w:rPr>
          <w:rFonts w:ascii="Arial" w:hAnsi="Arial" w:cs="Arial"/>
          <w:b/>
        </w:rPr>
        <w:t>For approval by QSC</w:t>
      </w:r>
    </w:p>
    <w:p w14:paraId="0CA6F19D" w14:textId="77777777" w:rsidR="000A6FA9" w:rsidRPr="0078750F" w:rsidRDefault="000A6FA9" w:rsidP="000A6FA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54"/>
        <w:gridCol w:w="2175"/>
        <w:gridCol w:w="791"/>
        <w:gridCol w:w="2973"/>
        <w:gridCol w:w="857"/>
        <w:gridCol w:w="1876"/>
      </w:tblGrid>
      <w:tr w:rsidR="000A6FA9" w:rsidRPr="0078750F" w14:paraId="1F6387CC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7B8FD8BE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YSJU School</w:t>
            </w:r>
          </w:p>
          <w:p w14:paraId="587AE084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7D040C94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0E7AF4E0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485D64AA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YSJU Programme</w:t>
            </w:r>
          </w:p>
          <w:p w14:paraId="41EBB981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0B386B59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873B05" w:rsidRPr="0078750F" w14:paraId="5C1F9494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1E10EA0D" w14:textId="77777777" w:rsidR="00873B05" w:rsidRPr="0078750F" w:rsidRDefault="00873B05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Nature of Proposed Agreement</w:t>
            </w:r>
          </w:p>
          <w:p w14:paraId="09EFC2CD" w14:textId="77777777" w:rsidR="00873B05" w:rsidRPr="0078750F" w:rsidRDefault="00873B05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4E10F04A" w14:textId="77777777" w:rsidR="0078750F" w:rsidRPr="0078750F" w:rsidRDefault="00873B05" w:rsidP="00873B05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Ar</w:t>
            </w:r>
            <w:r w:rsidR="0078750F" w:rsidRPr="0078750F">
              <w:rPr>
                <w:rFonts w:ascii="Arial" w:hAnsi="Arial" w:cs="Arial"/>
              </w:rPr>
              <w:t>ticulation</w:t>
            </w:r>
            <w:r w:rsidR="0078750F" w:rsidRPr="0078750F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7ADF1B19" w14:textId="77777777" w:rsidR="00873B05" w:rsidRPr="0078750F" w:rsidRDefault="0078750F" w:rsidP="0078750F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Progression</w:t>
            </w:r>
            <w:r w:rsidRPr="0078750F">
              <w:rPr>
                <w:rStyle w:val="FootnoteReference"/>
                <w:rFonts w:ascii="Arial" w:hAnsi="Arial" w:cs="Arial"/>
              </w:rPr>
              <w:footnoteReference w:id="2"/>
            </w:r>
          </w:p>
        </w:tc>
      </w:tr>
      <w:tr w:rsidR="000A6FA9" w:rsidRPr="0078750F" w14:paraId="7E09D27E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4293CD67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YSJU Proposed Level of Entry</w:t>
            </w:r>
          </w:p>
          <w:p w14:paraId="3B3BC7E1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7F6FC5F2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0423562B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59DD1618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Name of Institution</w:t>
            </w:r>
          </w:p>
          <w:p w14:paraId="11A58D55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172BBDF6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1BC48978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5AAD7441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Name of Programme to be considered for Advanced Standing</w:t>
            </w:r>
          </w:p>
        </w:tc>
        <w:tc>
          <w:tcPr>
            <w:tcW w:w="9926" w:type="dxa"/>
            <w:gridSpan w:val="6"/>
          </w:tcPr>
          <w:p w14:paraId="4B51CA23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68D2E90E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5DDA7185" w14:textId="1D5263F7" w:rsidR="00200631" w:rsidRPr="0078750F" w:rsidRDefault="00200631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Level of</w:t>
            </w:r>
            <w:r w:rsidR="00662AE9">
              <w:rPr>
                <w:rFonts w:ascii="Arial" w:hAnsi="Arial" w:cs="Arial"/>
              </w:rPr>
              <w:t xml:space="preserve"> Study Gained Prior to</w:t>
            </w:r>
            <w:r w:rsidRPr="0078750F">
              <w:rPr>
                <w:rFonts w:ascii="Arial" w:hAnsi="Arial" w:cs="Arial"/>
              </w:rPr>
              <w:t xml:space="preserve"> Entry to YSJU Programme</w:t>
            </w:r>
          </w:p>
          <w:p w14:paraId="2041EC9C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1C1EE8BA" w14:textId="77777777" w:rsidR="00200631" w:rsidRPr="0078750F" w:rsidRDefault="00200631" w:rsidP="000A6FA9">
            <w:pPr>
              <w:rPr>
                <w:rFonts w:ascii="Arial" w:hAnsi="Arial" w:cs="Arial"/>
              </w:rPr>
            </w:pPr>
          </w:p>
        </w:tc>
      </w:tr>
      <w:tr w:rsidR="00FF035D" w:rsidRPr="0078750F" w14:paraId="210F78C1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7E43B4D8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 xml:space="preserve">Credit Value of incoming credits </w:t>
            </w:r>
            <w:r w:rsidRPr="0078750F">
              <w:rPr>
                <w:rFonts w:ascii="Arial" w:hAnsi="Arial" w:cs="Arial"/>
                <w:sz w:val="16"/>
                <w:szCs w:val="16"/>
              </w:rPr>
              <w:t>(Demonstrate the credit value in relation to ECS or YSJ credits: seek advice from Admissions if required)</w:t>
            </w:r>
          </w:p>
        </w:tc>
        <w:tc>
          <w:tcPr>
            <w:tcW w:w="9926" w:type="dxa"/>
            <w:gridSpan w:val="6"/>
          </w:tcPr>
          <w:p w14:paraId="067DBEDB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</w:tr>
      <w:tr w:rsidR="00200631" w:rsidRPr="0078750F" w14:paraId="4B482A03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6998497F" w14:textId="77777777" w:rsidR="00200631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 xml:space="preserve">Academic </w:t>
            </w:r>
            <w:r w:rsidR="00200631" w:rsidRPr="0078750F">
              <w:rPr>
                <w:rFonts w:ascii="Arial" w:hAnsi="Arial" w:cs="Arial"/>
              </w:rPr>
              <w:t>Entry Requirements</w:t>
            </w:r>
          </w:p>
        </w:tc>
        <w:tc>
          <w:tcPr>
            <w:tcW w:w="9926" w:type="dxa"/>
            <w:gridSpan w:val="6"/>
          </w:tcPr>
          <w:p w14:paraId="12486E9F" w14:textId="77777777" w:rsidR="00200631" w:rsidRPr="0078750F" w:rsidRDefault="00200631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 xml:space="preserve">Satisfactory completion of the </w:t>
            </w:r>
            <w:proofErr w:type="gramStart"/>
            <w:r w:rsidRPr="0078750F">
              <w:rPr>
                <w:rFonts w:ascii="Arial" w:hAnsi="Arial" w:cs="Arial"/>
              </w:rPr>
              <w:t>above named</w:t>
            </w:r>
            <w:proofErr w:type="gramEnd"/>
            <w:r w:rsidRPr="0078750F">
              <w:rPr>
                <w:rFonts w:ascii="Arial" w:hAnsi="Arial" w:cs="Arial"/>
              </w:rPr>
              <w:t xml:space="preserve"> course with </w:t>
            </w:r>
            <w:r w:rsidRPr="00A81D7D">
              <w:rPr>
                <w:rFonts w:ascii="Arial" w:hAnsi="Arial" w:cs="Arial"/>
                <w:color w:val="C00000"/>
              </w:rPr>
              <w:t xml:space="preserve">XX </w:t>
            </w:r>
            <w:r w:rsidRPr="0078750F">
              <w:rPr>
                <w:rFonts w:ascii="Arial" w:hAnsi="Arial" w:cs="Arial"/>
              </w:rPr>
              <w:t>credits</w:t>
            </w:r>
          </w:p>
          <w:p w14:paraId="7FC8894C" w14:textId="77777777" w:rsidR="00200631" w:rsidRPr="0078750F" w:rsidRDefault="00200631" w:rsidP="000A6FA9">
            <w:pPr>
              <w:rPr>
                <w:rFonts w:ascii="Arial" w:hAnsi="Arial" w:cs="Arial"/>
                <w:color w:val="FF0000"/>
              </w:rPr>
            </w:pPr>
            <w:r w:rsidRPr="0078750F">
              <w:rPr>
                <w:rFonts w:ascii="Arial" w:hAnsi="Arial" w:cs="Arial"/>
              </w:rPr>
              <w:t>A minimum grade point average of</w:t>
            </w:r>
            <w:r w:rsidRPr="00A81D7D">
              <w:rPr>
                <w:rFonts w:ascii="Arial" w:hAnsi="Arial" w:cs="Arial"/>
                <w:color w:val="C00000"/>
              </w:rPr>
              <w:t xml:space="preserve"> XX</w:t>
            </w:r>
          </w:p>
        </w:tc>
      </w:tr>
      <w:tr w:rsidR="00200631" w:rsidRPr="0078750F" w14:paraId="14CA49F0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2A80833E" w14:textId="77777777" w:rsidR="00200631" w:rsidRPr="0078750F" w:rsidRDefault="00200631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Other Entry Requirements</w:t>
            </w:r>
          </w:p>
        </w:tc>
        <w:tc>
          <w:tcPr>
            <w:tcW w:w="9926" w:type="dxa"/>
            <w:gridSpan w:val="6"/>
          </w:tcPr>
          <w:p w14:paraId="1F37A64F" w14:textId="77777777" w:rsidR="00200631" w:rsidRPr="0078750F" w:rsidRDefault="00200631" w:rsidP="00200631">
            <w:pPr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78750F">
              <w:rPr>
                <w:rFonts w:ascii="Arial" w:hAnsi="Arial" w:cs="Arial"/>
                <w:sz w:val="20"/>
                <w:szCs w:val="20"/>
              </w:rPr>
              <w:t>A suitable reference from the proposing institution</w:t>
            </w:r>
          </w:p>
          <w:p w14:paraId="34F3F4CC" w14:textId="77777777" w:rsidR="00200631" w:rsidRPr="0078750F" w:rsidRDefault="00200631" w:rsidP="0020063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8750F">
              <w:rPr>
                <w:rFonts w:ascii="Arial" w:hAnsi="Arial" w:cs="Arial"/>
                <w:sz w:val="20"/>
                <w:szCs w:val="20"/>
              </w:rPr>
              <w:t xml:space="preserve">Where the applicant’s first language is not English, satisfactory completion of IELTS test </w:t>
            </w:r>
            <w:hyperlink r:id="rId8" w:history="1">
              <w:r w:rsidRPr="0078750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https://www.yorksj.ac.uk/international/how-to-apply/english-language-requirements/</w:t>
              </w:r>
            </w:hyperlink>
          </w:p>
          <w:p w14:paraId="0E03169F" w14:textId="77777777" w:rsidR="00200631" w:rsidRPr="0078750F" w:rsidRDefault="00200631" w:rsidP="00200631">
            <w:pPr>
              <w:rPr>
                <w:rFonts w:ascii="Arial" w:hAnsi="Arial" w:cs="Arial"/>
                <w:sz w:val="20"/>
                <w:szCs w:val="20"/>
              </w:rPr>
            </w:pPr>
            <w:r w:rsidRPr="0078750F">
              <w:rPr>
                <w:rFonts w:ascii="Arial" w:hAnsi="Arial" w:cs="Arial"/>
                <w:sz w:val="20"/>
                <w:szCs w:val="20"/>
              </w:rPr>
              <w:t>The applicant must be eligible to obtain the requisite visa to enter the United Kingdom for study purposes</w:t>
            </w:r>
          </w:p>
          <w:p w14:paraId="27878371" w14:textId="77777777" w:rsidR="00200631" w:rsidRPr="0078750F" w:rsidRDefault="00200631" w:rsidP="00200631">
            <w:pPr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</w:pPr>
            <w:r w:rsidRPr="0078750F">
              <w:rPr>
                <w:rFonts w:ascii="Arial" w:hAnsi="Arial" w:cs="Arial"/>
                <w:sz w:val="20"/>
                <w:szCs w:val="20"/>
              </w:rPr>
              <w:t>If a bridging course is required, the student will be notified prior to acceptance and entry</w:t>
            </w:r>
          </w:p>
        </w:tc>
      </w:tr>
      <w:tr w:rsidR="000A6FA9" w:rsidRPr="0078750F" w14:paraId="522A700D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2F834565" w14:textId="77777777" w:rsidR="000A6FA9" w:rsidRPr="0078750F" w:rsidRDefault="00200631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Form</w:t>
            </w:r>
            <w:r w:rsidR="000A6FA9" w:rsidRPr="0078750F">
              <w:rPr>
                <w:rFonts w:ascii="Arial" w:hAnsi="Arial" w:cs="Arial"/>
              </w:rPr>
              <w:t xml:space="preserve"> Completed by </w:t>
            </w:r>
          </w:p>
          <w:p w14:paraId="5A09F8ED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3429" w:type="dxa"/>
            <w:gridSpan w:val="2"/>
          </w:tcPr>
          <w:p w14:paraId="4B9F6FA4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B8CCE4" w:themeFill="accent1" w:themeFillTint="66"/>
          </w:tcPr>
          <w:p w14:paraId="3E8AD4B9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Role</w:t>
            </w:r>
          </w:p>
        </w:tc>
        <w:tc>
          <w:tcPr>
            <w:tcW w:w="2973" w:type="dxa"/>
          </w:tcPr>
          <w:p w14:paraId="6F0F977E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B8CCE4" w:themeFill="accent1" w:themeFillTint="66"/>
          </w:tcPr>
          <w:p w14:paraId="4433B841" w14:textId="77777777" w:rsidR="000A6FA9" w:rsidRPr="0078750F" w:rsidRDefault="000A6FA9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Date</w:t>
            </w:r>
          </w:p>
        </w:tc>
        <w:tc>
          <w:tcPr>
            <w:tcW w:w="1876" w:type="dxa"/>
          </w:tcPr>
          <w:p w14:paraId="0F307CA5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0A6FA9" w:rsidRPr="0078750F" w14:paraId="7A3252ED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41197FB5" w14:textId="77777777" w:rsidR="000A6FA9" w:rsidRPr="0078750F" w:rsidRDefault="00200631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Mapping Approved by QSC (date)</w:t>
            </w:r>
          </w:p>
          <w:p w14:paraId="0A452C8E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6"/>
          </w:tcPr>
          <w:p w14:paraId="1ACB0959" w14:textId="77777777" w:rsidR="000A6FA9" w:rsidRPr="0078750F" w:rsidRDefault="000A6FA9" w:rsidP="000A6FA9">
            <w:pPr>
              <w:rPr>
                <w:rFonts w:ascii="Arial" w:hAnsi="Arial" w:cs="Arial"/>
              </w:rPr>
            </w:pPr>
          </w:p>
        </w:tc>
      </w:tr>
      <w:tr w:rsidR="00FF035D" w:rsidRPr="0078750F" w14:paraId="373535EB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77A445C1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Agreement Authorised for YJSU by Chair of QSC</w:t>
            </w:r>
          </w:p>
        </w:tc>
        <w:tc>
          <w:tcPr>
            <w:tcW w:w="1254" w:type="dxa"/>
            <w:shd w:val="clear" w:color="auto" w:fill="B8CCE4" w:themeFill="accent1" w:themeFillTint="66"/>
          </w:tcPr>
          <w:p w14:paraId="74150076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Signature</w:t>
            </w:r>
          </w:p>
        </w:tc>
        <w:tc>
          <w:tcPr>
            <w:tcW w:w="2175" w:type="dxa"/>
          </w:tcPr>
          <w:p w14:paraId="64BF98BD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B8CCE4" w:themeFill="accent1" w:themeFillTint="66"/>
          </w:tcPr>
          <w:p w14:paraId="25537DD4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Role</w:t>
            </w:r>
          </w:p>
        </w:tc>
        <w:tc>
          <w:tcPr>
            <w:tcW w:w="2973" w:type="dxa"/>
          </w:tcPr>
          <w:p w14:paraId="0F0EE877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B8CCE4" w:themeFill="accent1" w:themeFillTint="66"/>
          </w:tcPr>
          <w:p w14:paraId="49F8C46B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Date</w:t>
            </w:r>
          </w:p>
        </w:tc>
        <w:tc>
          <w:tcPr>
            <w:tcW w:w="1876" w:type="dxa"/>
          </w:tcPr>
          <w:p w14:paraId="679416A2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F035D" w:rsidRPr="0078750F" w14:paraId="5167F380" w14:textId="77777777" w:rsidTr="0078750F">
        <w:tc>
          <w:tcPr>
            <w:tcW w:w="4248" w:type="dxa"/>
            <w:shd w:val="clear" w:color="auto" w:fill="B8CCE4" w:themeFill="accent1" w:themeFillTint="66"/>
          </w:tcPr>
          <w:p w14:paraId="0F6255E3" w14:textId="77777777" w:rsidR="00FF035D" w:rsidRPr="0078750F" w:rsidRDefault="00FF035D" w:rsidP="0078750F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 xml:space="preserve">Agreement Authorised for </w:t>
            </w:r>
            <w:r w:rsidRPr="00A81D7D">
              <w:rPr>
                <w:rFonts w:ascii="Arial" w:hAnsi="Arial" w:cs="Arial"/>
                <w:color w:val="C00000"/>
              </w:rPr>
              <w:t xml:space="preserve">(name of </w:t>
            </w:r>
            <w:r w:rsidRPr="00A81D7D">
              <w:rPr>
                <w:rFonts w:ascii="Arial" w:hAnsi="Arial" w:cs="Arial"/>
                <w:color w:val="C00000"/>
              </w:rPr>
              <w:lastRenderedPageBreak/>
              <w:t>institution)</w:t>
            </w:r>
          </w:p>
        </w:tc>
        <w:tc>
          <w:tcPr>
            <w:tcW w:w="1254" w:type="dxa"/>
            <w:shd w:val="clear" w:color="auto" w:fill="B8CCE4" w:themeFill="accent1" w:themeFillTint="66"/>
          </w:tcPr>
          <w:p w14:paraId="4A858CF4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lastRenderedPageBreak/>
              <w:t>Signature</w:t>
            </w:r>
          </w:p>
          <w:p w14:paraId="007D3BEB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14:paraId="5F706097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B8CCE4" w:themeFill="accent1" w:themeFillTint="66"/>
          </w:tcPr>
          <w:p w14:paraId="75365FDD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Role</w:t>
            </w:r>
          </w:p>
        </w:tc>
        <w:tc>
          <w:tcPr>
            <w:tcW w:w="2973" w:type="dxa"/>
          </w:tcPr>
          <w:p w14:paraId="420892E0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B8CCE4" w:themeFill="accent1" w:themeFillTint="66"/>
          </w:tcPr>
          <w:p w14:paraId="5DF7834D" w14:textId="77777777" w:rsidR="00FF035D" w:rsidRPr="0078750F" w:rsidRDefault="00FF035D" w:rsidP="000A6FA9">
            <w:pPr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Date</w:t>
            </w:r>
          </w:p>
        </w:tc>
        <w:tc>
          <w:tcPr>
            <w:tcW w:w="1876" w:type="dxa"/>
          </w:tcPr>
          <w:p w14:paraId="7B74F856" w14:textId="77777777" w:rsidR="00FF035D" w:rsidRPr="0078750F" w:rsidRDefault="00FF035D" w:rsidP="000A6FA9">
            <w:pPr>
              <w:rPr>
                <w:rFonts w:ascii="Arial" w:hAnsi="Arial" w:cs="Arial"/>
              </w:rPr>
            </w:pPr>
          </w:p>
        </w:tc>
      </w:tr>
    </w:tbl>
    <w:p w14:paraId="1BF563DF" w14:textId="77777777" w:rsidR="0078750F" w:rsidRDefault="0078750F" w:rsidP="000A6FA9">
      <w:pPr>
        <w:rPr>
          <w:rFonts w:ascii="Arial" w:hAnsi="Arial" w:cs="Arial"/>
        </w:rPr>
        <w:sectPr w:rsidR="0078750F" w:rsidSect="0078750F">
          <w:pgSz w:w="16838" w:h="11906" w:orient="landscape"/>
          <w:pgMar w:top="720" w:right="1440" w:bottom="1008" w:left="1440" w:header="706" w:footer="706" w:gutter="0"/>
          <w:cols w:space="708"/>
          <w:docGrid w:linePitch="360"/>
        </w:sectPr>
      </w:pPr>
    </w:p>
    <w:p w14:paraId="30052AD8" w14:textId="77777777" w:rsidR="000A6FA9" w:rsidRPr="0078750F" w:rsidRDefault="000A6FA9" w:rsidP="000A6FA9">
      <w:pPr>
        <w:rPr>
          <w:rFonts w:ascii="Arial" w:hAnsi="Arial" w:cs="Arial"/>
        </w:rPr>
      </w:pPr>
    </w:p>
    <w:p w14:paraId="51496939" w14:textId="77777777" w:rsidR="00FF035D" w:rsidRPr="0078750F" w:rsidRDefault="00FF035D" w:rsidP="000A6FA9">
      <w:pPr>
        <w:rPr>
          <w:rFonts w:ascii="Arial" w:hAnsi="Arial" w:cs="Arial"/>
        </w:rPr>
      </w:pPr>
      <w:r w:rsidRPr="0078750F">
        <w:rPr>
          <w:rFonts w:ascii="Arial" w:hAnsi="Arial" w:cs="Arial"/>
        </w:rPr>
        <w:t xml:space="preserve">The mapping needs to demonstrate how the students will have met the YSJU </w:t>
      </w:r>
      <w:r w:rsidRPr="0078750F">
        <w:rPr>
          <w:rFonts w:ascii="Arial" w:hAnsi="Arial" w:cs="Arial"/>
          <w:b/>
        </w:rPr>
        <w:t xml:space="preserve">programme level outcomes.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70"/>
        <w:gridCol w:w="7087"/>
      </w:tblGrid>
      <w:tr w:rsidR="000A6FA9" w:rsidRPr="0078750F" w14:paraId="674FE8E9" w14:textId="77777777" w:rsidTr="000A6FA9">
        <w:tc>
          <w:tcPr>
            <w:tcW w:w="7087" w:type="dxa"/>
            <w:gridSpan w:val="2"/>
          </w:tcPr>
          <w:p w14:paraId="085697DC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Level 4 Programme Outcomes</w:t>
            </w:r>
          </w:p>
        </w:tc>
        <w:tc>
          <w:tcPr>
            <w:tcW w:w="7087" w:type="dxa"/>
          </w:tcPr>
          <w:p w14:paraId="7D0C98D4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Evidence of programme outcomes met</w:t>
            </w:r>
          </w:p>
        </w:tc>
      </w:tr>
      <w:tr w:rsidR="000A6FA9" w:rsidRPr="0078750F" w14:paraId="26455429" w14:textId="77777777" w:rsidTr="000A6FA9">
        <w:tc>
          <w:tcPr>
            <w:tcW w:w="817" w:type="dxa"/>
          </w:tcPr>
          <w:p w14:paraId="7FA7220F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4.1</w:t>
            </w:r>
          </w:p>
        </w:tc>
        <w:tc>
          <w:tcPr>
            <w:tcW w:w="6270" w:type="dxa"/>
          </w:tcPr>
          <w:p w14:paraId="49D29D79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FF006E5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7BED873E" w14:textId="77777777" w:rsidTr="000A6FA9">
        <w:tc>
          <w:tcPr>
            <w:tcW w:w="817" w:type="dxa"/>
          </w:tcPr>
          <w:p w14:paraId="4CBA81FC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4.2</w:t>
            </w:r>
          </w:p>
        </w:tc>
        <w:tc>
          <w:tcPr>
            <w:tcW w:w="6270" w:type="dxa"/>
          </w:tcPr>
          <w:p w14:paraId="2A197943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E4DDB94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2D3E937D" w14:textId="77777777" w:rsidTr="000A6FA9">
        <w:tc>
          <w:tcPr>
            <w:tcW w:w="817" w:type="dxa"/>
          </w:tcPr>
          <w:p w14:paraId="626A447E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4.3</w:t>
            </w:r>
          </w:p>
        </w:tc>
        <w:tc>
          <w:tcPr>
            <w:tcW w:w="6270" w:type="dxa"/>
          </w:tcPr>
          <w:p w14:paraId="21D27010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121EAEF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6F1CFF80" w14:textId="77777777" w:rsidTr="000A6FA9">
        <w:tc>
          <w:tcPr>
            <w:tcW w:w="817" w:type="dxa"/>
          </w:tcPr>
          <w:p w14:paraId="54ACF2E2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4.4</w:t>
            </w:r>
          </w:p>
        </w:tc>
        <w:tc>
          <w:tcPr>
            <w:tcW w:w="6270" w:type="dxa"/>
          </w:tcPr>
          <w:p w14:paraId="09EEA517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34026CB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43DE030D" w14:textId="77777777" w:rsidTr="000A6FA9">
        <w:tc>
          <w:tcPr>
            <w:tcW w:w="817" w:type="dxa"/>
          </w:tcPr>
          <w:p w14:paraId="4682D5D3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4.5</w:t>
            </w:r>
          </w:p>
        </w:tc>
        <w:tc>
          <w:tcPr>
            <w:tcW w:w="6270" w:type="dxa"/>
          </w:tcPr>
          <w:p w14:paraId="2451D11A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1CF96ED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4935E474" w14:textId="77777777" w:rsidTr="000A6FA9">
        <w:tc>
          <w:tcPr>
            <w:tcW w:w="817" w:type="dxa"/>
          </w:tcPr>
          <w:p w14:paraId="3727D46D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4.6</w:t>
            </w:r>
          </w:p>
        </w:tc>
        <w:tc>
          <w:tcPr>
            <w:tcW w:w="6270" w:type="dxa"/>
          </w:tcPr>
          <w:p w14:paraId="0E0D371D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C07FB06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38A16B9" w14:textId="77777777" w:rsidR="003E7787" w:rsidRPr="0078750F" w:rsidRDefault="003E778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70"/>
        <w:gridCol w:w="7087"/>
      </w:tblGrid>
      <w:tr w:rsidR="000A6FA9" w:rsidRPr="0078750F" w14:paraId="4D10D5C0" w14:textId="77777777" w:rsidTr="00C41031">
        <w:tc>
          <w:tcPr>
            <w:tcW w:w="7087" w:type="dxa"/>
            <w:gridSpan w:val="2"/>
          </w:tcPr>
          <w:p w14:paraId="53969637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Level 5 Programme Outcomes</w:t>
            </w:r>
          </w:p>
        </w:tc>
        <w:tc>
          <w:tcPr>
            <w:tcW w:w="7087" w:type="dxa"/>
          </w:tcPr>
          <w:p w14:paraId="530DA21B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Evidence of programme outcomes met</w:t>
            </w:r>
          </w:p>
        </w:tc>
      </w:tr>
      <w:tr w:rsidR="000A6FA9" w:rsidRPr="0078750F" w14:paraId="4334BD13" w14:textId="77777777" w:rsidTr="00C41031">
        <w:tc>
          <w:tcPr>
            <w:tcW w:w="817" w:type="dxa"/>
          </w:tcPr>
          <w:p w14:paraId="19E50ED4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5.1</w:t>
            </w:r>
          </w:p>
        </w:tc>
        <w:tc>
          <w:tcPr>
            <w:tcW w:w="6270" w:type="dxa"/>
          </w:tcPr>
          <w:p w14:paraId="037699F6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7FD15A8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5BA2CAA9" w14:textId="77777777" w:rsidTr="00C41031">
        <w:tc>
          <w:tcPr>
            <w:tcW w:w="817" w:type="dxa"/>
          </w:tcPr>
          <w:p w14:paraId="5946633C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5.2</w:t>
            </w:r>
          </w:p>
        </w:tc>
        <w:tc>
          <w:tcPr>
            <w:tcW w:w="6270" w:type="dxa"/>
          </w:tcPr>
          <w:p w14:paraId="7C59CCC2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1C11381F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08C5B9D3" w14:textId="77777777" w:rsidTr="00C41031">
        <w:tc>
          <w:tcPr>
            <w:tcW w:w="817" w:type="dxa"/>
          </w:tcPr>
          <w:p w14:paraId="0F45A797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5.3</w:t>
            </w:r>
          </w:p>
        </w:tc>
        <w:tc>
          <w:tcPr>
            <w:tcW w:w="6270" w:type="dxa"/>
          </w:tcPr>
          <w:p w14:paraId="7E3AF86F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759BD73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2400A814" w14:textId="77777777" w:rsidTr="00C41031">
        <w:tc>
          <w:tcPr>
            <w:tcW w:w="817" w:type="dxa"/>
          </w:tcPr>
          <w:p w14:paraId="24768D59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5.4</w:t>
            </w:r>
          </w:p>
        </w:tc>
        <w:tc>
          <w:tcPr>
            <w:tcW w:w="6270" w:type="dxa"/>
          </w:tcPr>
          <w:p w14:paraId="731963EC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01B57B6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1AF182BC" w14:textId="77777777" w:rsidTr="00C41031">
        <w:tc>
          <w:tcPr>
            <w:tcW w:w="817" w:type="dxa"/>
          </w:tcPr>
          <w:p w14:paraId="483CBB44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5.5</w:t>
            </w:r>
          </w:p>
        </w:tc>
        <w:tc>
          <w:tcPr>
            <w:tcW w:w="6270" w:type="dxa"/>
          </w:tcPr>
          <w:p w14:paraId="5CE8FBCA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1105749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A6FA9" w:rsidRPr="0078750F" w14:paraId="62462BBB" w14:textId="77777777" w:rsidTr="00C41031">
        <w:tc>
          <w:tcPr>
            <w:tcW w:w="817" w:type="dxa"/>
          </w:tcPr>
          <w:p w14:paraId="3E311979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5.6</w:t>
            </w:r>
          </w:p>
        </w:tc>
        <w:tc>
          <w:tcPr>
            <w:tcW w:w="6270" w:type="dxa"/>
          </w:tcPr>
          <w:p w14:paraId="7CAB131E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4A094FC6" w14:textId="77777777" w:rsidR="000A6FA9" w:rsidRPr="0078750F" w:rsidRDefault="000A6FA9" w:rsidP="0078750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90885BE" w14:textId="77777777" w:rsidR="000A6FA9" w:rsidRPr="0078750F" w:rsidRDefault="000A6F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70"/>
        <w:gridCol w:w="7087"/>
      </w:tblGrid>
      <w:tr w:rsidR="00BD0F6E" w:rsidRPr="0078750F" w14:paraId="0E4D8854" w14:textId="77777777" w:rsidTr="003951A1">
        <w:tc>
          <w:tcPr>
            <w:tcW w:w="7087" w:type="dxa"/>
            <w:gridSpan w:val="2"/>
          </w:tcPr>
          <w:p w14:paraId="16FF9794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 xml:space="preserve"> Programme Outcomes</w:t>
            </w:r>
          </w:p>
        </w:tc>
        <w:tc>
          <w:tcPr>
            <w:tcW w:w="7087" w:type="dxa"/>
          </w:tcPr>
          <w:p w14:paraId="6666BC2A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 w:rsidRPr="0078750F">
              <w:rPr>
                <w:rFonts w:ascii="Arial" w:hAnsi="Arial" w:cs="Arial"/>
              </w:rPr>
              <w:t>Evidence of programme outcomes met</w:t>
            </w:r>
          </w:p>
        </w:tc>
      </w:tr>
      <w:tr w:rsidR="00BD0F6E" w:rsidRPr="0078750F" w14:paraId="04737F80" w14:textId="77777777" w:rsidTr="003951A1">
        <w:tc>
          <w:tcPr>
            <w:tcW w:w="817" w:type="dxa"/>
          </w:tcPr>
          <w:p w14:paraId="4F73B5AA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>.1</w:t>
            </w:r>
          </w:p>
        </w:tc>
        <w:tc>
          <w:tcPr>
            <w:tcW w:w="6270" w:type="dxa"/>
          </w:tcPr>
          <w:p w14:paraId="250D089C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01017F3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F6E" w:rsidRPr="0078750F" w14:paraId="1EFB6D15" w14:textId="77777777" w:rsidTr="003951A1">
        <w:tc>
          <w:tcPr>
            <w:tcW w:w="817" w:type="dxa"/>
          </w:tcPr>
          <w:p w14:paraId="5DEF0A25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>.2</w:t>
            </w:r>
          </w:p>
        </w:tc>
        <w:tc>
          <w:tcPr>
            <w:tcW w:w="6270" w:type="dxa"/>
          </w:tcPr>
          <w:p w14:paraId="3665213A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60B87207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F6E" w:rsidRPr="0078750F" w14:paraId="60BA9308" w14:textId="77777777" w:rsidTr="003951A1">
        <w:tc>
          <w:tcPr>
            <w:tcW w:w="817" w:type="dxa"/>
          </w:tcPr>
          <w:p w14:paraId="2E947FBE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>.3</w:t>
            </w:r>
          </w:p>
        </w:tc>
        <w:tc>
          <w:tcPr>
            <w:tcW w:w="6270" w:type="dxa"/>
          </w:tcPr>
          <w:p w14:paraId="11F56FF2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FD45B2D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F6E" w:rsidRPr="0078750F" w14:paraId="38F8CEA0" w14:textId="77777777" w:rsidTr="003951A1">
        <w:tc>
          <w:tcPr>
            <w:tcW w:w="817" w:type="dxa"/>
          </w:tcPr>
          <w:p w14:paraId="70A770E5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>.4</w:t>
            </w:r>
          </w:p>
        </w:tc>
        <w:tc>
          <w:tcPr>
            <w:tcW w:w="6270" w:type="dxa"/>
          </w:tcPr>
          <w:p w14:paraId="62A2FCF9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1CFB8FF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F6E" w:rsidRPr="0078750F" w14:paraId="1690F200" w14:textId="77777777" w:rsidTr="003951A1">
        <w:tc>
          <w:tcPr>
            <w:tcW w:w="817" w:type="dxa"/>
          </w:tcPr>
          <w:p w14:paraId="3C1BAE9C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Pr="0078750F">
              <w:rPr>
                <w:rFonts w:ascii="Arial" w:hAnsi="Arial" w:cs="Arial"/>
              </w:rPr>
              <w:t>.5</w:t>
            </w:r>
          </w:p>
        </w:tc>
        <w:tc>
          <w:tcPr>
            <w:tcW w:w="6270" w:type="dxa"/>
          </w:tcPr>
          <w:p w14:paraId="0D067263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4B5F0007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F6E" w:rsidRPr="0078750F" w14:paraId="09F438E7" w14:textId="77777777" w:rsidTr="003951A1">
        <w:tc>
          <w:tcPr>
            <w:tcW w:w="817" w:type="dxa"/>
          </w:tcPr>
          <w:p w14:paraId="51A09B3A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8750F">
              <w:rPr>
                <w:rFonts w:ascii="Arial" w:hAnsi="Arial" w:cs="Arial"/>
              </w:rPr>
              <w:t>.6</w:t>
            </w:r>
          </w:p>
        </w:tc>
        <w:tc>
          <w:tcPr>
            <w:tcW w:w="6270" w:type="dxa"/>
          </w:tcPr>
          <w:p w14:paraId="196FE6E0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4F8DAF1" w14:textId="77777777" w:rsidR="00BD0F6E" w:rsidRPr="0078750F" w:rsidRDefault="00BD0F6E" w:rsidP="003951A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937B860" w14:textId="77777777" w:rsidR="00BD0F6E" w:rsidRDefault="00BD0F6E">
      <w:pPr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270"/>
        <w:gridCol w:w="1620"/>
        <w:gridCol w:w="1710"/>
      </w:tblGrid>
      <w:tr w:rsidR="00BD0F6E" w:rsidRPr="00BD0F6E" w14:paraId="1CF5D876" w14:textId="77777777" w:rsidTr="003951A1">
        <w:tc>
          <w:tcPr>
            <w:tcW w:w="14328" w:type="dxa"/>
            <w:gridSpan w:val="4"/>
            <w:shd w:val="clear" w:color="auto" w:fill="auto"/>
          </w:tcPr>
          <w:p w14:paraId="69A93F7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BD0F6E">
              <w:rPr>
                <w:rFonts w:ascii="Arial" w:hAnsi="Arial" w:cs="Arial"/>
              </w:rPr>
              <w:t>In comparing the contents of the core modules in programmes of the University with the contents of the programmes (or parts of programmes) successfully studied elsewhere, Heads of School m</w:t>
            </w:r>
            <w:r w:rsidR="005F1A18">
              <w:rPr>
                <w:rFonts w:ascii="Arial" w:hAnsi="Arial" w:cs="Arial"/>
              </w:rPr>
              <w:t>ust iden</w:t>
            </w:r>
            <w:r w:rsidRPr="00BD0F6E">
              <w:rPr>
                <w:rFonts w:ascii="Arial" w:hAnsi="Arial" w:cs="Arial"/>
              </w:rPr>
              <w:t>tify</w:t>
            </w:r>
            <w:r w:rsidR="005F1A18">
              <w:rPr>
                <w:rFonts w:ascii="Arial" w:hAnsi="Arial" w:cs="Arial"/>
              </w:rPr>
              <w:t xml:space="preserve"> the</w:t>
            </w:r>
            <w:r w:rsidRPr="00BD0F6E">
              <w:rPr>
                <w:rFonts w:ascii="Arial" w:hAnsi="Arial" w:cs="Arial"/>
              </w:rPr>
              <w:t xml:space="preserve"> particular modules which a student </w:t>
            </w:r>
            <w:r w:rsidR="005F1A18">
              <w:rPr>
                <w:rFonts w:ascii="Arial" w:hAnsi="Arial" w:cs="Arial"/>
              </w:rPr>
              <w:t>will be</w:t>
            </w:r>
            <w:r w:rsidRPr="00BD0F6E">
              <w:rPr>
                <w:rFonts w:ascii="Arial" w:hAnsi="Arial" w:cs="Arial"/>
              </w:rPr>
              <w:t xml:space="preserve"> </w:t>
            </w:r>
            <w:r w:rsidRPr="00BD0F6E">
              <w:rPr>
                <w:rFonts w:ascii="Arial" w:hAnsi="Arial" w:cs="Arial"/>
                <w:b/>
              </w:rPr>
              <w:t>required</w:t>
            </w:r>
            <w:r w:rsidRPr="00BD0F6E">
              <w:rPr>
                <w:rFonts w:ascii="Arial" w:hAnsi="Arial" w:cs="Arial"/>
              </w:rPr>
              <w:t xml:space="preserve"> to undertake - and others which </w:t>
            </w:r>
            <w:r w:rsidR="005F1A18">
              <w:rPr>
                <w:rFonts w:ascii="Arial" w:hAnsi="Arial" w:cs="Arial"/>
              </w:rPr>
              <w:t>they are</w:t>
            </w:r>
            <w:r w:rsidRPr="00BD0F6E">
              <w:rPr>
                <w:rFonts w:ascii="Arial" w:hAnsi="Arial" w:cs="Arial"/>
              </w:rPr>
              <w:t xml:space="preserve"> </w:t>
            </w:r>
            <w:r w:rsidRPr="00BD0F6E">
              <w:rPr>
                <w:rFonts w:ascii="Arial" w:hAnsi="Arial" w:cs="Arial"/>
                <w:b/>
              </w:rPr>
              <w:t xml:space="preserve">not </w:t>
            </w:r>
            <w:r w:rsidR="005F1A18">
              <w:rPr>
                <w:rFonts w:ascii="Arial" w:hAnsi="Arial" w:cs="Arial"/>
                <w:b/>
              </w:rPr>
              <w:t>permitted</w:t>
            </w:r>
            <w:r w:rsidRPr="00BD0F6E">
              <w:rPr>
                <w:rFonts w:ascii="Arial" w:hAnsi="Arial" w:cs="Arial"/>
                <w:b/>
              </w:rPr>
              <w:t xml:space="preserve"> </w:t>
            </w:r>
            <w:r w:rsidRPr="00BD0F6E">
              <w:rPr>
                <w:rFonts w:ascii="Arial" w:hAnsi="Arial" w:cs="Arial"/>
              </w:rPr>
              <w:t xml:space="preserve">to undertake - in order to ensure that the overall balance of studies is appropriate to obtain the award at the successful conclusion of the programme in question.  Please list such </w:t>
            </w:r>
            <w:r w:rsidRPr="00BD0F6E">
              <w:rPr>
                <w:rFonts w:ascii="Arial" w:hAnsi="Arial" w:cs="Arial"/>
                <w:b/>
              </w:rPr>
              <w:t xml:space="preserve">particular </w:t>
            </w:r>
            <w:r w:rsidRPr="00BD0F6E">
              <w:rPr>
                <w:rFonts w:ascii="Arial" w:hAnsi="Arial" w:cs="Arial"/>
              </w:rPr>
              <w:t>modules in the section below:</w:t>
            </w:r>
          </w:p>
        </w:tc>
      </w:tr>
      <w:tr w:rsidR="00BD0F6E" w:rsidRPr="00BD0F6E" w14:paraId="5D4252BC" w14:textId="77777777" w:rsidTr="003951A1">
        <w:tc>
          <w:tcPr>
            <w:tcW w:w="14328" w:type="dxa"/>
            <w:gridSpan w:val="4"/>
            <w:shd w:val="clear" w:color="auto" w:fill="auto"/>
          </w:tcPr>
          <w:p w14:paraId="1E7DDAD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BD0F6E">
              <w:rPr>
                <w:rFonts w:ascii="Arial" w:hAnsi="Arial" w:cs="Arial"/>
                <w:b/>
              </w:rPr>
              <w:t>odules to be studied for award of University degree/diploma/certificate</w:t>
            </w:r>
          </w:p>
        </w:tc>
      </w:tr>
      <w:tr w:rsidR="00BD0F6E" w:rsidRPr="00BD0F6E" w14:paraId="54D3DBA9" w14:textId="77777777" w:rsidTr="00016431">
        <w:tc>
          <w:tcPr>
            <w:tcW w:w="1728" w:type="dxa"/>
            <w:shd w:val="clear" w:color="auto" w:fill="auto"/>
          </w:tcPr>
          <w:p w14:paraId="546CD9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shd w:val="clear" w:color="auto" w:fill="auto"/>
          </w:tcPr>
          <w:p w14:paraId="6ED570BC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0D52DC2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shd w:val="clear" w:color="auto" w:fill="auto"/>
          </w:tcPr>
          <w:p w14:paraId="3ED38CF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42A2E399" w14:textId="77777777" w:rsidTr="00016431">
        <w:tc>
          <w:tcPr>
            <w:tcW w:w="1728" w:type="dxa"/>
            <w:shd w:val="clear" w:color="auto" w:fill="auto"/>
          </w:tcPr>
          <w:p w14:paraId="5E9ECCD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0D263EC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F4277B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03F755C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47D99968" w14:textId="77777777" w:rsidTr="00016431">
        <w:tc>
          <w:tcPr>
            <w:tcW w:w="1728" w:type="dxa"/>
            <w:shd w:val="clear" w:color="auto" w:fill="auto"/>
          </w:tcPr>
          <w:p w14:paraId="7E024DC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396ECC6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AA4175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341FED2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1B6FD218" w14:textId="77777777" w:rsidTr="00016431">
        <w:tc>
          <w:tcPr>
            <w:tcW w:w="1728" w:type="dxa"/>
            <w:shd w:val="clear" w:color="auto" w:fill="auto"/>
          </w:tcPr>
          <w:p w14:paraId="01DEF30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611D97D3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7565C6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5724020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42F4BA02" w14:textId="77777777" w:rsidTr="00016431">
        <w:tc>
          <w:tcPr>
            <w:tcW w:w="1728" w:type="dxa"/>
            <w:shd w:val="clear" w:color="auto" w:fill="auto"/>
          </w:tcPr>
          <w:p w14:paraId="2BDB91A0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216E75B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5A728C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18D51E3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A5589B4" w14:textId="77777777" w:rsidTr="003951A1">
        <w:tc>
          <w:tcPr>
            <w:tcW w:w="14328" w:type="dxa"/>
            <w:gridSpan w:val="4"/>
            <w:shd w:val="clear" w:color="auto" w:fill="auto"/>
          </w:tcPr>
          <w:p w14:paraId="4190C800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BD0F6E">
              <w:rPr>
                <w:rFonts w:ascii="Arial" w:hAnsi="Arial" w:cs="Arial"/>
                <w:b/>
              </w:rPr>
              <w:t>odules to be excluded</w:t>
            </w:r>
          </w:p>
        </w:tc>
      </w:tr>
      <w:tr w:rsidR="00BD0F6E" w:rsidRPr="00BD0F6E" w14:paraId="7F7F5200" w14:textId="77777777" w:rsidTr="00016431">
        <w:tc>
          <w:tcPr>
            <w:tcW w:w="1728" w:type="dxa"/>
            <w:shd w:val="clear" w:color="auto" w:fill="auto"/>
          </w:tcPr>
          <w:p w14:paraId="6E90B93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Code</w:t>
            </w:r>
          </w:p>
        </w:tc>
        <w:tc>
          <w:tcPr>
            <w:tcW w:w="9270" w:type="dxa"/>
            <w:shd w:val="clear" w:color="auto" w:fill="auto"/>
          </w:tcPr>
          <w:p w14:paraId="411DA834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29CAA23E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Credits</w:t>
            </w:r>
          </w:p>
        </w:tc>
        <w:tc>
          <w:tcPr>
            <w:tcW w:w="1710" w:type="dxa"/>
            <w:shd w:val="clear" w:color="auto" w:fill="auto"/>
          </w:tcPr>
          <w:p w14:paraId="5DBEE5B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  <w:r w:rsidRPr="00BD0F6E">
              <w:rPr>
                <w:rFonts w:ascii="Arial" w:hAnsi="Arial" w:cs="Arial"/>
              </w:rPr>
              <w:t>Level</w:t>
            </w:r>
          </w:p>
        </w:tc>
      </w:tr>
      <w:tr w:rsidR="00BD0F6E" w:rsidRPr="00BD0F6E" w14:paraId="16CB7C84" w14:textId="77777777" w:rsidTr="00016431">
        <w:tc>
          <w:tcPr>
            <w:tcW w:w="1728" w:type="dxa"/>
            <w:shd w:val="clear" w:color="auto" w:fill="auto"/>
          </w:tcPr>
          <w:p w14:paraId="5279D6D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2734C8B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F049B3A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5EC3C0E2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5AFDCC48" w14:textId="77777777" w:rsidTr="00016431">
        <w:tc>
          <w:tcPr>
            <w:tcW w:w="1728" w:type="dxa"/>
            <w:shd w:val="clear" w:color="auto" w:fill="auto"/>
          </w:tcPr>
          <w:p w14:paraId="17748256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6BB8E16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EACF7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3CA6830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295D1516" w14:textId="77777777" w:rsidTr="00016431">
        <w:tc>
          <w:tcPr>
            <w:tcW w:w="1728" w:type="dxa"/>
            <w:shd w:val="clear" w:color="auto" w:fill="auto"/>
          </w:tcPr>
          <w:p w14:paraId="5592C218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7A2CE7AF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7C12407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378FF955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BD0F6E" w:rsidRPr="00BD0F6E" w14:paraId="62A66D6F" w14:textId="77777777" w:rsidTr="00016431">
        <w:tc>
          <w:tcPr>
            <w:tcW w:w="1728" w:type="dxa"/>
            <w:shd w:val="clear" w:color="auto" w:fill="auto"/>
          </w:tcPr>
          <w:p w14:paraId="72FEB35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270" w:type="dxa"/>
            <w:shd w:val="clear" w:color="auto" w:fill="auto"/>
          </w:tcPr>
          <w:p w14:paraId="30334CAD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B115FB1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2490D0C9" w14:textId="77777777" w:rsidR="00BD0F6E" w:rsidRPr="00BD0F6E" w:rsidRDefault="00BD0F6E" w:rsidP="00BD0F6E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25C120EE" w14:textId="77777777" w:rsidR="000A6FA9" w:rsidRPr="0078750F" w:rsidRDefault="000A6FA9">
      <w:pPr>
        <w:rPr>
          <w:rFonts w:ascii="Arial" w:hAnsi="Arial" w:cs="Arial"/>
        </w:rPr>
      </w:pPr>
    </w:p>
    <w:sectPr w:rsidR="000A6FA9" w:rsidRPr="0078750F" w:rsidSect="00FF035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740FA" w14:textId="77777777" w:rsidR="0078750F" w:rsidRDefault="0078750F" w:rsidP="0078750F">
      <w:pPr>
        <w:spacing w:after="0" w:line="240" w:lineRule="auto"/>
      </w:pPr>
      <w:r>
        <w:separator/>
      </w:r>
    </w:p>
  </w:endnote>
  <w:endnote w:type="continuationSeparator" w:id="0">
    <w:p w14:paraId="6D2D9B84" w14:textId="77777777" w:rsidR="0078750F" w:rsidRDefault="0078750F" w:rsidP="0078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9099F" w14:textId="77777777" w:rsidR="0078750F" w:rsidRDefault="0078750F" w:rsidP="0078750F">
      <w:pPr>
        <w:spacing w:after="0" w:line="240" w:lineRule="auto"/>
      </w:pPr>
      <w:r>
        <w:separator/>
      </w:r>
    </w:p>
  </w:footnote>
  <w:footnote w:type="continuationSeparator" w:id="0">
    <w:p w14:paraId="5AE6A567" w14:textId="77777777" w:rsidR="0078750F" w:rsidRDefault="0078750F" w:rsidP="0078750F">
      <w:pPr>
        <w:spacing w:after="0" w:line="240" w:lineRule="auto"/>
      </w:pPr>
      <w:r>
        <w:continuationSeparator/>
      </w:r>
    </w:p>
  </w:footnote>
  <w:footnote w:id="1">
    <w:p w14:paraId="577E869D" w14:textId="77777777" w:rsidR="0078750F" w:rsidRPr="0078750F" w:rsidRDefault="0078750F">
      <w:pPr>
        <w:pStyle w:val="FootnoteText"/>
        <w:rPr>
          <w:rFonts w:ascii="Arial" w:hAnsi="Arial" w:cs="Arial"/>
        </w:rPr>
      </w:pPr>
      <w:r w:rsidRPr="0078750F">
        <w:rPr>
          <w:rStyle w:val="FootnoteReference"/>
          <w:rFonts w:ascii="Arial" w:hAnsi="Arial" w:cs="Arial"/>
        </w:rPr>
        <w:footnoteRef/>
      </w:r>
      <w:r w:rsidRPr="0078750F">
        <w:rPr>
          <w:rFonts w:ascii="Arial" w:hAnsi="Arial" w:cs="Arial"/>
        </w:rPr>
        <w:t xml:space="preserve"> Articulation Agreements guarantee entry to students fulfilling the articulation mapping requirements</w:t>
      </w:r>
    </w:p>
  </w:footnote>
  <w:footnote w:id="2">
    <w:p w14:paraId="2BFF1E9C" w14:textId="77777777" w:rsidR="0078750F" w:rsidRPr="0078750F" w:rsidRDefault="0078750F">
      <w:pPr>
        <w:pStyle w:val="FootnoteText"/>
        <w:rPr>
          <w:rFonts w:ascii="Arial" w:hAnsi="Arial" w:cs="Arial"/>
        </w:rPr>
      </w:pPr>
      <w:r w:rsidRPr="0078750F">
        <w:rPr>
          <w:rStyle w:val="FootnoteReference"/>
          <w:rFonts w:ascii="Arial" w:hAnsi="Arial" w:cs="Arial"/>
        </w:rPr>
        <w:footnoteRef/>
      </w:r>
      <w:r w:rsidRPr="0078750F">
        <w:rPr>
          <w:rFonts w:ascii="Arial" w:hAnsi="Arial" w:cs="Arial"/>
        </w:rPr>
        <w:t xml:space="preserve"> Progression Agreements do not guarantee entry; applications for entry from students fulfilling the progression mapping requirements are considered on an individual basis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672"/>
    <w:multiLevelType w:val="hybridMultilevel"/>
    <w:tmpl w:val="AC38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087143"/>
    <w:multiLevelType w:val="hybridMultilevel"/>
    <w:tmpl w:val="2FA2A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06C73"/>
    <w:multiLevelType w:val="hybridMultilevel"/>
    <w:tmpl w:val="8D8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DFE"/>
    <w:rsid w:val="00016431"/>
    <w:rsid w:val="000A6FA9"/>
    <w:rsid w:val="00200631"/>
    <w:rsid w:val="003E7787"/>
    <w:rsid w:val="004F61B4"/>
    <w:rsid w:val="005F1A18"/>
    <w:rsid w:val="00662AE9"/>
    <w:rsid w:val="0078750F"/>
    <w:rsid w:val="00873B05"/>
    <w:rsid w:val="00916DFE"/>
    <w:rsid w:val="00A81D7D"/>
    <w:rsid w:val="00BD0F6E"/>
    <w:rsid w:val="00DB20B5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0A1"/>
  <w15:docId w15:val="{DD5CB1CF-C6CA-497D-B74F-AE4C7D0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6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5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international/how-to-apply/english-language-require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7-7F31-4537-9FC3-A5D9CD6D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l.redshaw</dc:creator>
  <cp:lastModifiedBy>Lorna Shrubb</cp:lastModifiedBy>
  <cp:revision>2</cp:revision>
  <dcterms:created xsi:type="dcterms:W3CDTF">2019-07-22T13:33:00Z</dcterms:created>
  <dcterms:modified xsi:type="dcterms:W3CDTF">2019-07-22T13:33:00Z</dcterms:modified>
</cp:coreProperties>
</file>