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51F55" w14:textId="77777777" w:rsidR="00F214F2" w:rsidRPr="00623C38" w:rsidRDefault="00F214F2" w:rsidP="00F214F2">
      <w:pPr>
        <w:pStyle w:val="BodyText"/>
        <w:jc w:val="center"/>
        <w:rPr>
          <w:rFonts w:cs="Arial"/>
          <w:b/>
          <w:sz w:val="28"/>
          <w:szCs w:val="28"/>
        </w:rPr>
      </w:pPr>
      <w:r w:rsidRPr="00623C38">
        <w:rPr>
          <w:rFonts w:cs="Arial"/>
          <w:b/>
          <w:sz w:val="28"/>
          <w:szCs w:val="28"/>
        </w:rPr>
        <w:t xml:space="preserve">Nomination form for </w:t>
      </w:r>
      <w:r>
        <w:rPr>
          <w:rFonts w:cs="Arial"/>
          <w:b/>
          <w:sz w:val="28"/>
          <w:szCs w:val="28"/>
        </w:rPr>
        <w:t xml:space="preserve">an </w:t>
      </w:r>
      <w:r w:rsidRPr="00623C38">
        <w:rPr>
          <w:rFonts w:cs="Arial"/>
          <w:b/>
          <w:sz w:val="28"/>
          <w:szCs w:val="28"/>
        </w:rPr>
        <w:t xml:space="preserve">external member of </w:t>
      </w:r>
      <w:r>
        <w:rPr>
          <w:rFonts w:cs="Arial"/>
          <w:b/>
          <w:sz w:val="28"/>
          <w:szCs w:val="28"/>
        </w:rPr>
        <w:t>a YSJU Scrutiny Panel</w:t>
      </w:r>
    </w:p>
    <w:p w14:paraId="0BEFD946" w14:textId="77777777" w:rsidR="00F214F2" w:rsidRDefault="00F214F2" w:rsidP="00F214F2">
      <w:pPr>
        <w:pStyle w:val="BodyText"/>
        <w:rPr>
          <w:rFonts w:cs="Arial"/>
          <w:b/>
          <w:sz w:val="20"/>
        </w:rPr>
      </w:pPr>
    </w:p>
    <w:p w14:paraId="0B6F114C" w14:textId="77777777" w:rsidR="00F214F2" w:rsidRPr="000174D5" w:rsidRDefault="00F214F2" w:rsidP="00F214F2">
      <w:pPr>
        <w:pStyle w:val="BodyText"/>
        <w:jc w:val="left"/>
        <w:rPr>
          <w:rFonts w:cs="Arial"/>
          <w:bCs/>
          <w:sz w:val="22"/>
          <w:szCs w:val="22"/>
        </w:rPr>
      </w:pPr>
      <w:r w:rsidRPr="000174D5">
        <w:rPr>
          <w:rFonts w:cs="Arial"/>
          <w:bCs/>
          <w:sz w:val="22"/>
          <w:szCs w:val="22"/>
        </w:rPr>
        <w:t>External panel members make an important contribution to the University’s approval processes in terms of:</w:t>
      </w:r>
    </w:p>
    <w:p w14:paraId="3EF7534C" w14:textId="77777777" w:rsidR="00F214F2" w:rsidRPr="000174D5" w:rsidRDefault="00F214F2" w:rsidP="00F214F2">
      <w:pPr>
        <w:pStyle w:val="BodyText"/>
        <w:numPr>
          <w:ilvl w:val="0"/>
          <w:numId w:val="1"/>
        </w:numPr>
        <w:jc w:val="left"/>
        <w:rPr>
          <w:rFonts w:cs="Arial"/>
          <w:bCs/>
          <w:sz w:val="22"/>
          <w:szCs w:val="22"/>
        </w:rPr>
      </w:pPr>
      <w:r w:rsidRPr="000174D5">
        <w:rPr>
          <w:rFonts w:cs="Arial"/>
          <w:bCs/>
          <w:sz w:val="22"/>
          <w:szCs w:val="22"/>
        </w:rPr>
        <w:t xml:space="preserve">providing relevant subject </w:t>
      </w:r>
      <w:proofErr w:type="gramStart"/>
      <w:r w:rsidRPr="000174D5">
        <w:rPr>
          <w:rFonts w:cs="Arial"/>
          <w:bCs/>
          <w:sz w:val="22"/>
          <w:szCs w:val="22"/>
        </w:rPr>
        <w:t>expertise;</w:t>
      </w:r>
      <w:proofErr w:type="gramEnd"/>
    </w:p>
    <w:p w14:paraId="31435769" w14:textId="77777777" w:rsidR="00F214F2" w:rsidRPr="000174D5" w:rsidRDefault="00F214F2" w:rsidP="00F214F2">
      <w:pPr>
        <w:pStyle w:val="BodyText"/>
        <w:numPr>
          <w:ilvl w:val="0"/>
          <w:numId w:val="1"/>
        </w:numPr>
        <w:jc w:val="left"/>
        <w:rPr>
          <w:rFonts w:cs="Arial"/>
          <w:bCs/>
          <w:sz w:val="22"/>
          <w:szCs w:val="22"/>
        </w:rPr>
      </w:pPr>
      <w:r w:rsidRPr="000174D5">
        <w:rPr>
          <w:rFonts w:cs="Arial"/>
          <w:bCs/>
          <w:sz w:val="22"/>
          <w:szCs w:val="22"/>
        </w:rPr>
        <w:t xml:space="preserve">ensuring judgements are informed by relevant external perspectives and </w:t>
      </w:r>
      <w:proofErr w:type="gramStart"/>
      <w:r w:rsidRPr="000174D5">
        <w:rPr>
          <w:rFonts w:cs="Arial"/>
          <w:bCs/>
          <w:sz w:val="22"/>
          <w:szCs w:val="22"/>
        </w:rPr>
        <w:t>experience;</w:t>
      </w:r>
      <w:proofErr w:type="gramEnd"/>
    </w:p>
    <w:p w14:paraId="7F7D37F3" w14:textId="77777777" w:rsidR="00F214F2" w:rsidRPr="000174D5" w:rsidRDefault="00F214F2" w:rsidP="00F214F2">
      <w:pPr>
        <w:pStyle w:val="BodyText"/>
        <w:numPr>
          <w:ilvl w:val="0"/>
          <w:numId w:val="1"/>
        </w:numPr>
        <w:jc w:val="left"/>
        <w:rPr>
          <w:rFonts w:cs="Arial"/>
          <w:bCs/>
          <w:sz w:val="22"/>
          <w:szCs w:val="22"/>
        </w:rPr>
      </w:pPr>
      <w:r w:rsidRPr="000174D5">
        <w:rPr>
          <w:rFonts w:cs="Arial"/>
          <w:bCs/>
          <w:sz w:val="22"/>
          <w:szCs w:val="22"/>
        </w:rPr>
        <w:t>identifying best practice.</w:t>
      </w:r>
    </w:p>
    <w:p w14:paraId="01D85932" w14:textId="77777777" w:rsidR="00F214F2" w:rsidRPr="000174D5" w:rsidRDefault="00F214F2" w:rsidP="00F214F2">
      <w:pPr>
        <w:pStyle w:val="BodyText"/>
        <w:jc w:val="left"/>
        <w:rPr>
          <w:rFonts w:cs="Arial"/>
          <w:bCs/>
          <w:sz w:val="22"/>
          <w:szCs w:val="22"/>
        </w:rPr>
      </w:pPr>
    </w:p>
    <w:p w14:paraId="63E286A3" w14:textId="77777777" w:rsidR="00F214F2" w:rsidRPr="000174D5" w:rsidRDefault="00F214F2" w:rsidP="00F214F2">
      <w:pPr>
        <w:pStyle w:val="BodyText"/>
        <w:rPr>
          <w:rFonts w:cs="Arial"/>
          <w:bCs/>
          <w:sz w:val="22"/>
          <w:szCs w:val="22"/>
        </w:rPr>
      </w:pPr>
      <w:r w:rsidRPr="000174D5">
        <w:rPr>
          <w:rFonts w:cs="Arial"/>
          <w:bCs/>
          <w:sz w:val="22"/>
          <w:szCs w:val="22"/>
        </w:rPr>
        <w:t>Scrutiny Panels include at least one external member depending on the type of event (see Scrutiny Panels’ terms of reference).</w:t>
      </w:r>
    </w:p>
    <w:p w14:paraId="04541342" w14:textId="77777777" w:rsidR="00F214F2" w:rsidRPr="000174D5" w:rsidRDefault="00F214F2" w:rsidP="00F214F2">
      <w:pPr>
        <w:pStyle w:val="BodyText"/>
        <w:rPr>
          <w:rFonts w:cs="Arial"/>
          <w:bCs/>
          <w:sz w:val="22"/>
          <w:szCs w:val="22"/>
        </w:rPr>
      </w:pPr>
    </w:p>
    <w:p w14:paraId="28736EA5" w14:textId="77777777" w:rsidR="00F214F2" w:rsidRPr="000174D5" w:rsidRDefault="00F214F2" w:rsidP="00F214F2">
      <w:pPr>
        <w:pStyle w:val="BodyText"/>
        <w:rPr>
          <w:rFonts w:cs="Arial"/>
          <w:b/>
          <w:sz w:val="22"/>
          <w:szCs w:val="22"/>
        </w:rPr>
      </w:pPr>
      <w:r w:rsidRPr="000174D5">
        <w:rPr>
          <w:rFonts w:cs="Arial"/>
          <w:b/>
          <w:sz w:val="22"/>
          <w:szCs w:val="22"/>
        </w:rPr>
        <w:t>Criteria for approval of an external member of a scrutiny panel</w:t>
      </w:r>
    </w:p>
    <w:p w14:paraId="6F687519" w14:textId="77777777" w:rsidR="00F214F2" w:rsidRPr="000174D5" w:rsidRDefault="00F214F2" w:rsidP="00F214F2">
      <w:pPr>
        <w:pStyle w:val="BodyText"/>
        <w:jc w:val="left"/>
        <w:rPr>
          <w:rFonts w:cs="Arial"/>
          <w:bCs/>
          <w:sz w:val="22"/>
          <w:szCs w:val="22"/>
        </w:rPr>
      </w:pPr>
    </w:p>
    <w:p w14:paraId="15613306"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 xml:space="preserve">Academic nominees must: be in current academic employment, preferably with current or recent experience in leading (or contributing to) a similar programme in the subject area to be validated; have knowledge of qualification frameworks, subject </w:t>
      </w:r>
      <w:proofErr w:type="gramStart"/>
      <w:r w:rsidRPr="000174D5">
        <w:rPr>
          <w:rFonts w:cs="Arial"/>
          <w:bCs/>
          <w:sz w:val="22"/>
          <w:szCs w:val="22"/>
        </w:rPr>
        <w:t>benchmarks</w:t>
      </w:r>
      <w:proofErr w:type="gramEnd"/>
      <w:r w:rsidRPr="000174D5">
        <w:rPr>
          <w:rFonts w:cs="Arial"/>
          <w:bCs/>
          <w:sz w:val="22"/>
          <w:szCs w:val="22"/>
        </w:rPr>
        <w:t xml:space="preserve"> and codes of practice; and have experience of approving programmes at the level of the one being considered.</w:t>
      </w:r>
    </w:p>
    <w:p w14:paraId="4CEF393B"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 xml:space="preserve">Industry/professional nominees </w:t>
      </w:r>
      <w:r>
        <w:rPr>
          <w:rFonts w:cs="Arial"/>
          <w:bCs/>
          <w:sz w:val="22"/>
          <w:szCs w:val="22"/>
        </w:rPr>
        <w:t xml:space="preserve">(normally appointed for Foundation Degree and Degree Apprenticeship consideration) </w:t>
      </w:r>
      <w:r w:rsidRPr="000174D5">
        <w:rPr>
          <w:rFonts w:cs="Arial"/>
          <w:bCs/>
          <w:sz w:val="22"/>
          <w:szCs w:val="22"/>
        </w:rPr>
        <w:t xml:space="preserve">will be from a relevant business area and be able to provide an employer perspective on the skills and knowledge which will be gained by students on the proposed programme. </w:t>
      </w:r>
    </w:p>
    <w:p w14:paraId="1073744A"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Nominees must be independent of the programme development.</w:t>
      </w:r>
    </w:p>
    <w:p w14:paraId="3840E4EB"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Nominees will not be current, recent (within the last five years) or proposed external examiners for the University/partner institution.</w:t>
      </w:r>
    </w:p>
    <w:p w14:paraId="2C9AE164"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 xml:space="preserve">Nominees will not be former employees/students </w:t>
      </w:r>
      <w:proofErr w:type="gramStart"/>
      <w:r w:rsidRPr="000174D5">
        <w:rPr>
          <w:rFonts w:cs="Arial"/>
          <w:bCs/>
          <w:sz w:val="22"/>
          <w:szCs w:val="22"/>
        </w:rPr>
        <w:t>of</w:t>
      </w:r>
      <w:proofErr w:type="gramEnd"/>
      <w:r w:rsidRPr="000174D5">
        <w:rPr>
          <w:rFonts w:cs="Arial"/>
          <w:bCs/>
          <w:sz w:val="22"/>
          <w:szCs w:val="22"/>
        </w:rPr>
        <w:t xml:space="preserve"> the University/partner institution (within the last five years).</w:t>
      </w:r>
    </w:p>
    <w:p w14:paraId="4CC580E2" w14:textId="77777777" w:rsidR="00F214F2" w:rsidRPr="000174D5" w:rsidRDefault="00F214F2" w:rsidP="00F214F2">
      <w:pPr>
        <w:pStyle w:val="BodyText"/>
        <w:numPr>
          <w:ilvl w:val="0"/>
          <w:numId w:val="2"/>
        </w:numPr>
        <w:spacing w:after="120"/>
        <w:jc w:val="left"/>
        <w:rPr>
          <w:rFonts w:cs="Arial"/>
          <w:bCs/>
          <w:sz w:val="22"/>
          <w:szCs w:val="22"/>
        </w:rPr>
      </w:pPr>
      <w:r w:rsidRPr="000174D5">
        <w:rPr>
          <w:rFonts w:cs="Arial"/>
          <w:bCs/>
          <w:sz w:val="22"/>
          <w:szCs w:val="22"/>
        </w:rPr>
        <w:t>Nominees should not be employed at institutions where subject team members are external examiners, or with whom they have been recent (within the last five years) colleagues.</w:t>
      </w:r>
    </w:p>
    <w:p w14:paraId="4FEE49D9" w14:textId="77777777" w:rsidR="00F214F2" w:rsidRPr="000174D5" w:rsidRDefault="00F214F2" w:rsidP="00F214F2">
      <w:pPr>
        <w:pStyle w:val="BodyText"/>
        <w:numPr>
          <w:ilvl w:val="0"/>
          <w:numId w:val="2"/>
        </w:numPr>
        <w:jc w:val="left"/>
        <w:rPr>
          <w:rFonts w:cs="Arial"/>
          <w:b/>
          <w:sz w:val="22"/>
          <w:szCs w:val="22"/>
        </w:rPr>
      </w:pPr>
      <w:r w:rsidRPr="000174D5">
        <w:rPr>
          <w:rFonts w:cs="Arial"/>
          <w:bCs/>
          <w:sz w:val="22"/>
          <w:szCs w:val="22"/>
        </w:rPr>
        <w:t>There should be no close association between the nominee and the University, partner institution and/or subject team.  Factors which may compromise the suitability of a nominee in this regard include research collaborator, relative, consultant, close friend, employee of a directly competitor institution in the field.  Other factors may be relevant and subject teams/faculties should seek guidance if in doubt.</w:t>
      </w:r>
    </w:p>
    <w:p w14:paraId="0393EB51" w14:textId="77777777" w:rsidR="00F214F2" w:rsidRPr="000174D5" w:rsidRDefault="00F214F2" w:rsidP="00F214F2">
      <w:pPr>
        <w:rPr>
          <w:rFonts w:cs="Arial"/>
          <w:bCs/>
          <w:sz w:val="22"/>
          <w:szCs w:val="22"/>
        </w:rPr>
      </w:pPr>
    </w:p>
    <w:p w14:paraId="5CB741F7" w14:textId="77777777" w:rsidR="00F214F2" w:rsidRPr="000174D5" w:rsidRDefault="00F214F2" w:rsidP="00F214F2">
      <w:pPr>
        <w:rPr>
          <w:rFonts w:cs="Arial"/>
          <w:b/>
          <w:bCs/>
          <w:sz w:val="22"/>
          <w:szCs w:val="22"/>
        </w:rPr>
      </w:pPr>
      <w:r w:rsidRPr="000174D5">
        <w:rPr>
          <w:rFonts w:cs="Arial"/>
          <w:b/>
          <w:bCs/>
          <w:sz w:val="22"/>
          <w:szCs w:val="22"/>
        </w:rPr>
        <w:t>Availability</w:t>
      </w:r>
    </w:p>
    <w:p w14:paraId="7D6A7BC4" w14:textId="77777777" w:rsidR="00F214F2" w:rsidRPr="000174D5" w:rsidRDefault="00F214F2" w:rsidP="00F214F2">
      <w:pPr>
        <w:rPr>
          <w:rFonts w:cs="Arial"/>
          <w:bCs/>
          <w:sz w:val="22"/>
          <w:szCs w:val="22"/>
        </w:rPr>
      </w:pPr>
    </w:p>
    <w:p w14:paraId="791B02A3" w14:textId="35EBD353" w:rsidR="00F214F2" w:rsidRPr="000174D5" w:rsidRDefault="00F214F2" w:rsidP="00F214F2">
      <w:pPr>
        <w:pStyle w:val="BodyText"/>
        <w:jc w:val="left"/>
        <w:rPr>
          <w:rFonts w:cs="Arial"/>
          <w:bCs/>
          <w:sz w:val="22"/>
          <w:szCs w:val="22"/>
        </w:rPr>
      </w:pPr>
      <w:r w:rsidRPr="000174D5">
        <w:rPr>
          <w:rFonts w:cs="Arial"/>
          <w:bCs/>
          <w:sz w:val="22"/>
          <w:szCs w:val="22"/>
        </w:rPr>
        <w:t xml:space="preserve">It is recognised that in some very specialised areas the number of individuals working in the field may be very limited and this can cause difficulties in selecting external panel members.  In such cases a nomination may be for someone who does not fit all the criteria above.  In these </w:t>
      </w:r>
      <w:proofErr w:type="gramStart"/>
      <w:r w:rsidRPr="000174D5">
        <w:rPr>
          <w:rFonts w:cs="Arial"/>
          <w:bCs/>
          <w:sz w:val="22"/>
          <w:szCs w:val="22"/>
        </w:rPr>
        <w:t>cases</w:t>
      </w:r>
      <w:proofErr w:type="gramEnd"/>
      <w:r w:rsidRPr="000174D5">
        <w:rPr>
          <w:rFonts w:cs="Arial"/>
          <w:bCs/>
          <w:sz w:val="22"/>
          <w:szCs w:val="22"/>
        </w:rPr>
        <w:t xml:space="preserve"> an explanation should be provided.  In all circumstances, a nominee must satisfy criterion </w:t>
      </w:r>
      <w:r w:rsidR="00313969">
        <w:rPr>
          <w:rFonts w:cs="Arial"/>
          <w:bCs/>
          <w:sz w:val="22"/>
          <w:szCs w:val="22"/>
        </w:rPr>
        <w:t xml:space="preserve">4 and </w:t>
      </w:r>
      <w:r w:rsidRPr="000174D5">
        <w:rPr>
          <w:rFonts w:cs="Arial"/>
          <w:bCs/>
          <w:sz w:val="22"/>
          <w:szCs w:val="22"/>
        </w:rPr>
        <w:t xml:space="preserve">7.  </w:t>
      </w:r>
    </w:p>
    <w:p w14:paraId="1C4131E9" w14:textId="77777777" w:rsidR="00F214F2" w:rsidRPr="000174D5" w:rsidRDefault="00F214F2" w:rsidP="00F214F2">
      <w:pPr>
        <w:pStyle w:val="BodyText"/>
        <w:jc w:val="left"/>
        <w:rPr>
          <w:rFonts w:cs="Arial"/>
          <w:bCs/>
          <w:sz w:val="22"/>
          <w:szCs w:val="22"/>
        </w:rPr>
      </w:pPr>
    </w:p>
    <w:p w14:paraId="0C247384" w14:textId="77777777" w:rsidR="00F214F2" w:rsidRPr="000174D5" w:rsidRDefault="00F214F2" w:rsidP="00F214F2">
      <w:pPr>
        <w:pStyle w:val="BodyText"/>
        <w:jc w:val="left"/>
        <w:rPr>
          <w:rFonts w:cs="Arial"/>
          <w:b/>
          <w:bCs/>
          <w:sz w:val="22"/>
          <w:szCs w:val="22"/>
        </w:rPr>
      </w:pPr>
      <w:r w:rsidRPr="000174D5">
        <w:rPr>
          <w:rFonts w:cs="Arial"/>
          <w:b/>
          <w:bCs/>
          <w:sz w:val="22"/>
          <w:szCs w:val="22"/>
        </w:rPr>
        <w:t>Process</w:t>
      </w:r>
    </w:p>
    <w:p w14:paraId="6D704772" w14:textId="77777777" w:rsidR="00F214F2" w:rsidRPr="000174D5" w:rsidRDefault="00F214F2" w:rsidP="00F214F2">
      <w:pPr>
        <w:pStyle w:val="BodyText"/>
        <w:jc w:val="left"/>
        <w:rPr>
          <w:rFonts w:cs="Arial"/>
          <w:bCs/>
          <w:sz w:val="22"/>
          <w:szCs w:val="22"/>
        </w:rPr>
      </w:pPr>
    </w:p>
    <w:p w14:paraId="0771DEF9" w14:textId="77777777" w:rsidR="00F214F2" w:rsidRPr="000174D5" w:rsidRDefault="00F214F2" w:rsidP="00F214F2">
      <w:pPr>
        <w:pStyle w:val="BodyText"/>
        <w:jc w:val="left"/>
        <w:rPr>
          <w:rFonts w:cs="Arial"/>
          <w:bCs/>
          <w:sz w:val="22"/>
          <w:szCs w:val="22"/>
        </w:rPr>
      </w:pPr>
      <w:r w:rsidRPr="000174D5">
        <w:rPr>
          <w:rFonts w:cs="Arial"/>
          <w:bCs/>
          <w:sz w:val="22"/>
          <w:szCs w:val="22"/>
        </w:rPr>
        <w:t xml:space="preserve">The proposing team should suggest </w:t>
      </w:r>
      <w:r>
        <w:rPr>
          <w:rFonts w:cs="Arial"/>
          <w:bCs/>
          <w:sz w:val="22"/>
          <w:szCs w:val="22"/>
        </w:rPr>
        <w:t xml:space="preserve">enough </w:t>
      </w:r>
      <w:r w:rsidRPr="000174D5">
        <w:rPr>
          <w:rFonts w:cs="Arial"/>
          <w:bCs/>
          <w:sz w:val="22"/>
          <w:szCs w:val="22"/>
        </w:rPr>
        <w:t xml:space="preserve">potential externals to cover at least the number of nominations required </w:t>
      </w:r>
      <w:r w:rsidRPr="000174D5">
        <w:rPr>
          <w:rFonts w:cs="Arial"/>
          <w:b/>
          <w:bCs/>
          <w:sz w:val="22"/>
          <w:szCs w:val="22"/>
        </w:rPr>
        <w:t>at least 12 weeks before</w:t>
      </w:r>
      <w:r w:rsidRPr="000174D5">
        <w:rPr>
          <w:rFonts w:cs="Arial"/>
          <w:bCs/>
          <w:sz w:val="22"/>
          <w:szCs w:val="22"/>
        </w:rPr>
        <w:t xml:space="preserve"> the event.  A nomination form should be completed by the proposing team for each nominee and approved at </w:t>
      </w:r>
      <w:r>
        <w:rPr>
          <w:rFonts w:cs="Arial"/>
          <w:bCs/>
          <w:sz w:val="22"/>
          <w:szCs w:val="22"/>
        </w:rPr>
        <w:t>School</w:t>
      </w:r>
      <w:r w:rsidRPr="000174D5">
        <w:rPr>
          <w:rFonts w:cs="Arial"/>
          <w:bCs/>
          <w:sz w:val="22"/>
          <w:szCs w:val="22"/>
        </w:rPr>
        <w:t xml:space="preserve"> level.  The nominations and</w:t>
      </w:r>
      <w:r>
        <w:rPr>
          <w:rFonts w:cs="Arial"/>
          <w:bCs/>
          <w:sz w:val="22"/>
          <w:szCs w:val="22"/>
        </w:rPr>
        <w:t xml:space="preserve"> School </w:t>
      </w:r>
      <w:r w:rsidRPr="000174D5">
        <w:rPr>
          <w:rFonts w:cs="Arial"/>
          <w:bCs/>
          <w:sz w:val="22"/>
          <w:szCs w:val="22"/>
        </w:rPr>
        <w:t>approval should then be submitted to YSJU’s Academic Quality Support (AQS) department for consideration and approval by the Quality &amp; Standards Committee.  AQS will formally invite the proposed panel members once nominations have been approved.</w:t>
      </w:r>
    </w:p>
    <w:p w14:paraId="3683A1FE" w14:textId="77777777" w:rsidR="00F214F2" w:rsidRPr="000174D5" w:rsidRDefault="00F214F2" w:rsidP="00F214F2">
      <w:pPr>
        <w:pStyle w:val="BodyText"/>
        <w:jc w:val="left"/>
        <w:rPr>
          <w:rFonts w:cs="Arial"/>
          <w:bCs/>
          <w:sz w:val="16"/>
          <w:szCs w:val="16"/>
        </w:rPr>
      </w:pPr>
    </w:p>
    <w:p w14:paraId="72EA5534" w14:textId="77777777" w:rsidR="00F214F2" w:rsidRPr="000174D5" w:rsidRDefault="00F214F2" w:rsidP="00F214F2">
      <w:pPr>
        <w:pStyle w:val="BodyText"/>
        <w:jc w:val="left"/>
        <w:rPr>
          <w:rFonts w:cs="Arial"/>
          <w:bCs/>
          <w:sz w:val="16"/>
          <w:szCs w:val="16"/>
        </w:rPr>
        <w:sectPr w:rsidR="00F214F2" w:rsidRPr="000174D5" w:rsidSect="00B37CEF">
          <w:footerReference w:type="default" r:id="rId7"/>
          <w:pgSz w:w="11906" w:h="16838" w:code="9"/>
          <w:pgMar w:top="1134" w:right="1077" w:bottom="1134" w:left="1077" w:header="567" w:footer="454" w:gutter="0"/>
          <w:cols w:space="708"/>
          <w:docGrid w:linePitch="360"/>
        </w:sectPr>
      </w:pPr>
    </w:p>
    <w:p w14:paraId="22D3941E" w14:textId="77777777" w:rsidR="00F214F2" w:rsidRPr="00474550" w:rsidRDefault="00F214F2" w:rsidP="00F214F2">
      <w:pPr>
        <w:pStyle w:val="BodyText"/>
        <w:jc w:val="center"/>
        <w:rPr>
          <w:rFonts w:cs="Arial"/>
          <w:i/>
          <w:sz w:val="20"/>
        </w:rPr>
      </w:pPr>
      <w:r w:rsidRPr="00474550">
        <w:rPr>
          <w:rFonts w:cs="Arial"/>
          <w:i/>
          <w:sz w:val="20"/>
        </w:rPr>
        <w:lastRenderedPageBreak/>
        <w:t xml:space="preserve">To be completed by the programme proposers for each nominee and approved by </w:t>
      </w:r>
      <w:r>
        <w:rPr>
          <w:rFonts w:cs="Arial"/>
          <w:i/>
          <w:sz w:val="20"/>
        </w:rPr>
        <w:t>School Quality Panels</w:t>
      </w:r>
      <w:r w:rsidRPr="00474550">
        <w:rPr>
          <w:rFonts w:cs="Arial"/>
          <w:i/>
          <w:sz w:val="20"/>
        </w:rPr>
        <w:t xml:space="preserve"> before being submitted to Academic Quality Support.</w:t>
      </w:r>
    </w:p>
    <w:p w14:paraId="29E60FDA" w14:textId="77777777" w:rsidR="00F214F2" w:rsidRDefault="00F214F2" w:rsidP="00F214F2">
      <w:pPr>
        <w:pStyle w:val="BodyText"/>
        <w:jc w:val="left"/>
        <w:rPr>
          <w:rFonts w:cs="Arial"/>
          <w:b/>
          <w:sz w:val="20"/>
        </w:rPr>
      </w:pPr>
    </w:p>
    <w:tbl>
      <w:tblPr>
        <w:tblStyle w:val="PlainTable2"/>
        <w:tblW w:w="10458" w:type="dxa"/>
        <w:tblLayout w:type="fixed"/>
        <w:tblLook w:val="0020" w:firstRow="1" w:lastRow="0" w:firstColumn="0" w:lastColumn="0" w:noHBand="0" w:noVBand="0"/>
      </w:tblPr>
      <w:tblGrid>
        <w:gridCol w:w="4248"/>
        <w:gridCol w:w="6210"/>
      </w:tblGrid>
      <w:tr w:rsidR="00F214F2" w:rsidRPr="00166938" w14:paraId="42A0907E" w14:textId="77777777" w:rsidTr="0053190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8" w:type="dxa"/>
          </w:tcPr>
          <w:p w14:paraId="79FAE693" w14:textId="77777777" w:rsidR="00F214F2" w:rsidRPr="0074336F" w:rsidRDefault="00F214F2" w:rsidP="00F34308">
            <w:pPr>
              <w:spacing w:before="60" w:after="60"/>
              <w:rPr>
                <w:rFonts w:cs="Arial"/>
                <w:bCs w:val="0"/>
                <w:sz w:val="20"/>
              </w:rPr>
            </w:pPr>
            <w:r w:rsidRPr="0074336F">
              <w:rPr>
                <w:rFonts w:cs="Arial"/>
                <w:sz w:val="20"/>
              </w:rPr>
              <w:t>Programme(s) to be scrutinised:</w:t>
            </w:r>
          </w:p>
        </w:tc>
        <w:tc>
          <w:tcPr>
            <w:cnfStyle w:val="000001000000" w:firstRow="0" w:lastRow="0" w:firstColumn="0" w:lastColumn="0" w:oddVBand="0" w:evenVBand="1" w:oddHBand="0" w:evenHBand="0" w:firstRowFirstColumn="0" w:firstRowLastColumn="0" w:lastRowFirstColumn="0" w:lastRowLastColumn="0"/>
            <w:tcW w:w="6210" w:type="dxa"/>
          </w:tcPr>
          <w:p w14:paraId="296C8113" w14:textId="77777777" w:rsidR="00F214F2" w:rsidRPr="0074336F" w:rsidRDefault="00F214F2" w:rsidP="00F34308">
            <w:pPr>
              <w:spacing w:before="60" w:after="60"/>
              <w:ind w:right="144"/>
              <w:rPr>
                <w:rFonts w:cs="Arial"/>
                <w:bCs w:val="0"/>
                <w:sz w:val="20"/>
              </w:rPr>
            </w:pPr>
          </w:p>
        </w:tc>
      </w:tr>
      <w:tr w:rsidR="00F214F2" w:rsidRPr="00166938" w14:paraId="16319C57" w14:textId="77777777" w:rsidTr="0053190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8" w:type="dxa"/>
          </w:tcPr>
          <w:p w14:paraId="24D3FC67" w14:textId="77777777" w:rsidR="00F214F2" w:rsidRPr="0074336F" w:rsidRDefault="00F214F2" w:rsidP="00F34308">
            <w:pPr>
              <w:spacing w:before="60" w:after="60"/>
              <w:rPr>
                <w:rFonts w:cs="Arial"/>
                <w:sz w:val="20"/>
              </w:rPr>
            </w:pPr>
            <w:r w:rsidRPr="0074336F">
              <w:rPr>
                <w:rFonts w:cs="Arial"/>
                <w:sz w:val="20"/>
              </w:rPr>
              <w:t>YSJU School / Partner Institution:</w:t>
            </w:r>
          </w:p>
        </w:tc>
        <w:tc>
          <w:tcPr>
            <w:cnfStyle w:val="000001000000" w:firstRow="0" w:lastRow="0" w:firstColumn="0" w:lastColumn="0" w:oddVBand="0" w:evenVBand="1" w:oddHBand="0" w:evenHBand="0" w:firstRowFirstColumn="0" w:firstRowLastColumn="0" w:lastRowFirstColumn="0" w:lastRowLastColumn="0"/>
            <w:tcW w:w="6210" w:type="dxa"/>
          </w:tcPr>
          <w:p w14:paraId="7386D1F5" w14:textId="77777777" w:rsidR="00F214F2" w:rsidRPr="0074336F" w:rsidRDefault="00F214F2" w:rsidP="00F34308">
            <w:pPr>
              <w:spacing w:before="60" w:after="60"/>
              <w:ind w:right="144"/>
              <w:rPr>
                <w:rFonts w:cs="Arial"/>
                <w:bCs/>
                <w:sz w:val="20"/>
              </w:rPr>
            </w:pPr>
          </w:p>
        </w:tc>
      </w:tr>
      <w:tr w:rsidR="00F214F2" w:rsidRPr="00166938" w14:paraId="635DC720" w14:textId="77777777" w:rsidTr="0053190F">
        <w:tc>
          <w:tcPr>
            <w:cnfStyle w:val="000010000000" w:firstRow="0" w:lastRow="0" w:firstColumn="0" w:lastColumn="0" w:oddVBand="1" w:evenVBand="0" w:oddHBand="0" w:evenHBand="0" w:firstRowFirstColumn="0" w:firstRowLastColumn="0" w:lastRowFirstColumn="0" w:lastRowLastColumn="0"/>
            <w:tcW w:w="4248" w:type="dxa"/>
          </w:tcPr>
          <w:p w14:paraId="084784A9" w14:textId="77777777" w:rsidR="00F214F2" w:rsidRPr="0074336F" w:rsidRDefault="00F214F2" w:rsidP="00F34308">
            <w:pPr>
              <w:spacing w:before="60" w:after="60"/>
              <w:rPr>
                <w:rFonts w:cs="Arial"/>
                <w:sz w:val="20"/>
              </w:rPr>
            </w:pPr>
            <w:r w:rsidRPr="0074336F">
              <w:rPr>
                <w:rFonts w:cs="Arial"/>
                <w:sz w:val="20"/>
              </w:rPr>
              <w:t>Event Date:</w:t>
            </w:r>
          </w:p>
        </w:tc>
        <w:tc>
          <w:tcPr>
            <w:cnfStyle w:val="000001000000" w:firstRow="0" w:lastRow="0" w:firstColumn="0" w:lastColumn="0" w:oddVBand="0" w:evenVBand="1" w:oddHBand="0" w:evenHBand="0" w:firstRowFirstColumn="0" w:firstRowLastColumn="0" w:lastRowFirstColumn="0" w:lastRowLastColumn="0"/>
            <w:tcW w:w="6210" w:type="dxa"/>
          </w:tcPr>
          <w:p w14:paraId="3AB8ECB6" w14:textId="77777777" w:rsidR="00F214F2" w:rsidRPr="0074336F" w:rsidRDefault="00F214F2" w:rsidP="00F34308">
            <w:pPr>
              <w:spacing w:before="60" w:after="60"/>
              <w:ind w:right="144"/>
              <w:rPr>
                <w:rFonts w:cs="Arial"/>
                <w:bCs/>
                <w:sz w:val="20"/>
              </w:rPr>
            </w:pPr>
          </w:p>
        </w:tc>
      </w:tr>
      <w:tr w:rsidR="00F214F2" w:rsidRPr="00166938" w14:paraId="4CE9D704" w14:textId="77777777" w:rsidTr="0053190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8" w:type="dxa"/>
          </w:tcPr>
          <w:p w14:paraId="1FACFBA1" w14:textId="77777777" w:rsidR="00F214F2" w:rsidRPr="0074336F" w:rsidRDefault="00F214F2" w:rsidP="00F34308">
            <w:pPr>
              <w:spacing w:before="60" w:after="60"/>
              <w:rPr>
                <w:rFonts w:cs="Arial"/>
                <w:bCs/>
                <w:sz w:val="20"/>
              </w:rPr>
            </w:pPr>
            <w:r w:rsidRPr="0074336F">
              <w:rPr>
                <w:rFonts w:cs="Arial"/>
                <w:sz w:val="20"/>
              </w:rPr>
              <w:t>Event Type:</w:t>
            </w:r>
          </w:p>
        </w:tc>
        <w:tc>
          <w:tcPr>
            <w:cnfStyle w:val="000001000000" w:firstRow="0" w:lastRow="0" w:firstColumn="0" w:lastColumn="0" w:oddVBand="0" w:evenVBand="1" w:oddHBand="0" w:evenHBand="0" w:firstRowFirstColumn="0" w:firstRowLastColumn="0" w:lastRowFirstColumn="0" w:lastRowLastColumn="0"/>
            <w:tcW w:w="6210" w:type="dxa"/>
          </w:tcPr>
          <w:p w14:paraId="4A3E23A2" w14:textId="77777777" w:rsidR="00F214F2" w:rsidRPr="0074336F" w:rsidRDefault="00F214F2" w:rsidP="00F34308">
            <w:pPr>
              <w:spacing w:before="60" w:after="60"/>
              <w:ind w:right="144"/>
              <w:rPr>
                <w:rFonts w:cs="Arial"/>
                <w:bCs/>
                <w:sz w:val="20"/>
              </w:rPr>
            </w:pPr>
            <w:r w:rsidRPr="0074336F">
              <w:rPr>
                <w:rFonts w:cs="Arial"/>
                <w:sz w:val="20"/>
              </w:rPr>
              <w:t xml:space="preserve">Validation/Re-validation/Franchise </w:t>
            </w:r>
            <w:r w:rsidRPr="0074336F">
              <w:rPr>
                <w:rFonts w:cs="Arial"/>
                <w:i/>
                <w:iCs/>
                <w:sz w:val="20"/>
              </w:rPr>
              <w:t>(delete as appropriate)</w:t>
            </w:r>
          </w:p>
        </w:tc>
      </w:tr>
    </w:tbl>
    <w:p w14:paraId="41EA9423" w14:textId="77777777" w:rsidR="00F214F2" w:rsidRDefault="00F214F2" w:rsidP="00F214F2">
      <w:pPr>
        <w:tabs>
          <w:tab w:val="left" w:pos="3652"/>
        </w:tabs>
        <w:ind w:right="144"/>
        <w:rPr>
          <w:rFonts w:cs="Arial"/>
          <w:sz w:val="19"/>
        </w:rPr>
      </w:pPr>
    </w:p>
    <w:tbl>
      <w:tblPr>
        <w:tblStyle w:val="TableTheme"/>
        <w:tblW w:w="10456" w:type="dxa"/>
        <w:tblLayout w:type="fixed"/>
        <w:tblLook w:val="0020" w:firstRow="1" w:lastRow="0" w:firstColumn="0" w:lastColumn="0" w:noHBand="0" w:noVBand="0"/>
      </w:tblPr>
      <w:tblGrid>
        <w:gridCol w:w="1526"/>
        <w:gridCol w:w="3685"/>
        <w:gridCol w:w="1701"/>
        <w:gridCol w:w="2552"/>
        <w:gridCol w:w="992"/>
      </w:tblGrid>
      <w:tr w:rsidR="00F214F2" w:rsidRPr="00842657" w14:paraId="7C74E83B" w14:textId="77777777" w:rsidTr="0053190F">
        <w:tc>
          <w:tcPr>
            <w:tcW w:w="10456" w:type="dxa"/>
            <w:gridSpan w:val="5"/>
          </w:tcPr>
          <w:p w14:paraId="5F41DAD4" w14:textId="77777777" w:rsidR="00F214F2" w:rsidRPr="0074336F" w:rsidRDefault="00F214F2" w:rsidP="00F34308">
            <w:pPr>
              <w:spacing w:before="60" w:after="60"/>
              <w:rPr>
                <w:rFonts w:cs="Arial"/>
                <w:sz w:val="20"/>
              </w:rPr>
            </w:pPr>
            <w:r w:rsidRPr="0074336F">
              <w:rPr>
                <w:rFonts w:cs="Arial"/>
                <w:b/>
                <w:sz w:val="20"/>
              </w:rPr>
              <w:t xml:space="preserve">Nominee </w:t>
            </w:r>
            <w:r w:rsidRPr="0074336F">
              <w:rPr>
                <w:rFonts w:cs="Arial"/>
                <w:sz w:val="20"/>
              </w:rPr>
              <w:t>name and title:</w:t>
            </w:r>
          </w:p>
        </w:tc>
      </w:tr>
      <w:tr w:rsidR="00F214F2" w:rsidRPr="00842657" w14:paraId="4BF445DC" w14:textId="77777777" w:rsidTr="0053190F">
        <w:tc>
          <w:tcPr>
            <w:tcW w:w="10456" w:type="dxa"/>
            <w:gridSpan w:val="5"/>
          </w:tcPr>
          <w:p w14:paraId="2BFE0AE2" w14:textId="77777777" w:rsidR="00F214F2" w:rsidRPr="0074336F" w:rsidRDefault="00F214F2" w:rsidP="00F34308">
            <w:pPr>
              <w:spacing w:before="60" w:after="60"/>
              <w:rPr>
                <w:rFonts w:cs="Arial"/>
                <w:sz w:val="20"/>
              </w:rPr>
            </w:pPr>
            <w:r w:rsidRPr="0074336F">
              <w:rPr>
                <w:rFonts w:cs="Arial"/>
                <w:sz w:val="20"/>
              </w:rPr>
              <w:t>Present post:</w:t>
            </w:r>
          </w:p>
        </w:tc>
      </w:tr>
      <w:tr w:rsidR="00F214F2" w:rsidRPr="00842657" w14:paraId="4B98A06D" w14:textId="77777777" w:rsidTr="0053190F">
        <w:tc>
          <w:tcPr>
            <w:tcW w:w="1526" w:type="dxa"/>
          </w:tcPr>
          <w:p w14:paraId="7528E6E1" w14:textId="77777777" w:rsidR="00F214F2" w:rsidRPr="0074336F" w:rsidRDefault="00F214F2" w:rsidP="00F34308">
            <w:pPr>
              <w:pBdr>
                <w:left w:val="single" w:sz="18" w:space="4" w:color="auto"/>
              </w:pBdr>
              <w:spacing w:before="60" w:after="60"/>
              <w:rPr>
                <w:rFonts w:cs="Arial"/>
                <w:sz w:val="20"/>
              </w:rPr>
            </w:pPr>
            <w:r w:rsidRPr="0074336F">
              <w:rPr>
                <w:rFonts w:cs="Arial"/>
                <w:sz w:val="20"/>
              </w:rPr>
              <w:t>Address</w:t>
            </w:r>
          </w:p>
          <w:p w14:paraId="3D2E3D66" w14:textId="77777777" w:rsidR="00F214F2" w:rsidRPr="0074336F" w:rsidRDefault="00F214F2" w:rsidP="00F34308">
            <w:pPr>
              <w:pBdr>
                <w:left w:val="single" w:sz="18" w:space="4" w:color="auto"/>
              </w:pBdr>
              <w:spacing w:before="60" w:after="60"/>
              <w:rPr>
                <w:rFonts w:cs="Arial"/>
                <w:sz w:val="20"/>
              </w:rPr>
            </w:pPr>
          </w:p>
          <w:p w14:paraId="31F64F0B" w14:textId="77777777" w:rsidR="00F214F2" w:rsidRPr="0074336F" w:rsidRDefault="00F214F2" w:rsidP="00F34308">
            <w:pPr>
              <w:pBdr>
                <w:left w:val="single" w:sz="18" w:space="4" w:color="auto"/>
              </w:pBdr>
              <w:spacing w:before="60" w:after="60"/>
              <w:rPr>
                <w:rFonts w:cs="Arial"/>
                <w:sz w:val="20"/>
              </w:rPr>
            </w:pPr>
          </w:p>
          <w:p w14:paraId="51431C6E" w14:textId="77777777" w:rsidR="00F214F2" w:rsidRPr="0074336F" w:rsidRDefault="00F214F2" w:rsidP="00F34308">
            <w:pPr>
              <w:pBdr>
                <w:left w:val="single" w:sz="18" w:space="4" w:color="auto"/>
              </w:pBdr>
              <w:spacing w:before="60" w:after="60"/>
              <w:rPr>
                <w:rFonts w:cs="Arial"/>
                <w:sz w:val="20"/>
              </w:rPr>
            </w:pPr>
          </w:p>
          <w:p w14:paraId="16A69416" w14:textId="77777777" w:rsidR="00F214F2" w:rsidRPr="0074336F" w:rsidRDefault="00F214F2" w:rsidP="00F34308">
            <w:pPr>
              <w:pBdr>
                <w:left w:val="single" w:sz="18" w:space="4" w:color="auto"/>
              </w:pBdr>
              <w:spacing w:before="60" w:after="60"/>
              <w:rPr>
                <w:rFonts w:cs="Arial"/>
                <w:sz w:val="20"/>
              </w:rPr>
            </w:pPr>
            <w:r w:rsidRPr="0074336F">
              <w:rPr>
                <w:rFonts w:cs="Arial"/>
                <w:sz w:val="20"/>
              </w:rPr>
              <w:t>Postcode</w:t>
            </w:r>
          </w:p>
        </w:tc>
        <w:tc>
          <w:tcPr>
            <w:tcW w:w="3685" w:type="dxa"/>
          </w:tcPr>
          <w:p w14:paraId="0F8BC798" w14:textId="77777777" w:rsidR="00F214F2" w:rsidRPr="0074336F" w:rsidRDefault="00F214F2" w:rsidP="00F34308">
            <w:pPr>
              <w:spacing w:before="60" w:after="60"/>
              <w:rPr>
                <w:rFonts w:cs="Arial"/>
                <w:sz w:val="20"/>
              </w:rPr>
            </w:pPr>
          </w:p>
          <w:p w14:paraId="0074BD28" w14:textId="77777777" w:rsidR="00F214F2" w:rsidRPr="0074336F" w:rsidRDefault="00F214F2" w:rsidP="00F34308">
            <w:pPr>
              <w:spacing w:before="60" w:after="60"/>
              <w:rPr>
                <w:rFonts w:cs="Arial"/>
                <w:sz w:val="20"/>
              </w:rPr>
            </w:pPr>
          </w:p>
          <w:p w14:paraId="19895E15" w14:textId="77777777" w:rsidR="00F214F2" w:rsidRPr="0074336F" w:rsidRDefault="00F214F2" w:rsidP="00F34308">
            <w:pPr>
              <w:spacing w:before="60" w:after="60"/>
              <w:rPr>
                <w:rFonts w:cs="Arial"/>
                <w:sz w:val="20"/>
              </w:rPr>
            </w:pPr>
          </w:p>
          <w:p w14:paraId="45EB0819" w14:textId="77777777" w:rsidR="00F214F2" w:rsidRPr="0074336F" w:rsidRDefault="00F214F2" w:rsidP="00F34308">
            <w:pPr>
              <w:spacing w:before="60" w:after="60"/>
              <w:rPr>
                <w:rFonts w:cs="Arial"/>
                <w:sz w:val="20"/>
              </w:rPr>
            </w:pPr>
          </w:p>
          <w:p w14:paraId="64A27C76" w14:textId="77777777" w:rsidR="00F214F2" w:rsidRPr="0074336F" w:rsidRDefault="00F214F2" w:rsidP="00F34308">
            <w:pPr>
              <w:spacing w:before="60" w:after="60"/>
              <w:rPr>
                <w:rFonts w:cs="Arial"/>
                <w:sz w:val="20"/>
              </w:rPr>
            </w:pPr>
          </w:p>
        </w:tc>
        <w:tc>
          <w:tcPr>
            <w:tcW w:w="1701" w:type="dxa"/>
          </w:tcPr>
          <w:p w14:paraId="488DA710" w14:textId="77777777" w:rsidR="00F214F2" w:rsidRPr="0074336F" w:rsidRDefault="00F214F2" w:rsidP="00F34308">
            <w:pPr>
              <w:spacing w:before="60" w:after="60"/>
              <w:rPr>
                <w:rFonts w:cs="Arial"/>
                <w:sz w:val="20"/>
              </w:rPr>
            </w:pPr>
            <w:r w:rsidRPr="0074336F">
              <w:rPr>
                <w:rFonts w:cs="Arial"/>
                <w:sz w:val="20"/>
              </w:rPr>
              <w:t>Contact Tel no</w:t>
            </w:r>
          </w:p>
          <w:p w14:paraId="7D4EF5BD" w14:textId="77777777" w:rsidR="00F214F2" w:rsidRPr="0074336F" w:rsidRDefault="00F214F2" w:rsidP="00F34308">
            <w:pPr>
              <w:spacing w:before="60" w:after="60"/>
              <w:rPr>
                <w:rFonts w:cs="Arial"/>
                <w:sz w:val="20"/>
              </w:rPr>
            </w:pPr>
          </w:p>
          <w:p w14:paraId="59364733" w14:textId="77777777" w:rsidR="00F214F2" w:rsidRPr="0074336F" w:rsidRDefault="00F214F2" w:rsidP="00F34308">
            <w:pPr>
              <w:spacing w:before="60" w:after="60"/>
              <w:rPr>
                <w:rFonts w:cs="Arial"/>
                <w:sz w:val="20"/>
              </w:rPr>
            </w:pPr>
          </w:p>
          <w:p w14:paraId="12564CF7" w14:textId="77777777" w:rsidR="00F214F2" w:rsidRPr="0074336F" w:rsidRDefault="00F214F2" w:rsidP="00F34308">
            <w:pPr>
              <w:spacing w:before="60" w:after="60"/>
              <w:rPr>
                <w:rFonts w:cs="Arial"/>
                <w:sz w:val="20"/>
              </w:rPr>
            </w:pPr>
          </w:p>
          <w:p w14:paraId="13D3669E" w14:textId="77777777" w:rsidR="00F214F2" w:rsidRPr="0074336F" w:rsidRDefault="00F214F2" w:rsidP="00F34308">
            <w:pPr>
              <w:spacing w:before="60" w:after="60"/>
              <w:rPr>
                <w:rFonts w:cs="Arial"/>
                <w:sz w:val="20"/>
              </w:rPr>
            </w:pPr>
            <w:r w:rsidRPr="0074336F">
              <w:rPr>
                <w:rFonts w:cs="Arial"/>
                <w:sz w:val="20"/>
              </w:rPr>
              <w:t>E-mail</w:t>
            </w:r>
          </w:p>
        </w:tc>
        <w:tc>
          <w:tcPr>
            <w:tcW w:w="3544" w:type="dxa"/>
            <w:gridSpan w:val="2"/>
          </w:tcPr>
          <w:p w14:paraId="3014686F" w14:textId="77777777" w:rsidR="00F214F2" w:rsidRPr="0074336F" w:rsidRDefault="00F214F2" w:rsidP="00F34308">
            <w:pPr>
              <w:spacing w:before="60" w:after="60"/>
              <w:rPr>
                <w:rFonts w:cs="Arial"/>
                <w:sz w:val="20"/>
              </w:rPr>
            </w:pPr>
          </w:p>
          <w:p w14:paraId="19F7242C" w14:textId="77777777" w:rsidR="00F214F2" w:rsidRPr="0074336F" w:rsidRDefault="00F214F2" w:rsidP="00F34308">
            <w:pPr>
              <w:spacing w:before="60" w:after="60"/>
              <w:rPr>
                <w:rFonts w:cs="Arial"/>
                <w:sz w:val="20"/>
              </w:rPr>
            </w:pPr>
          </w:p>
          <w:p w14:paraId="39336827" w14:textId="77777777" w:rsidR="00F214F2" w:rsidRPr="0074336F" w:rsidRDefault="00F214F2" w:rsidP="00F34308">
            <w:pPr>
              <w:spacing w:before="60" w:after="60"/>
              <w:rPr>
                <w:rFonts w:cs="Arial"/>
                <w:sz w:val="20"/>
              </w:rPr>
            </w:pPr>
          </w:p>
          <w:p w14:paraId="042F748B" w14:textId="77777777" w:rsidR="00F214F2" w:rsidRPr="0074336F" w:rsidRDefault="00F214F2" w:rsidP="00F34308">
            <w:pPr>
              <w:spacing w:before="60" w:after="60"/>
              <w:rPr>
                <w:rFonts w:cs="Arial"/>
                <w:sz w:val="20"/>
              </w:rPr>
            </w:pPr>
          </w:p>
          <w:p w14:paraId="2B9699D7" w14:textId="77777777" w:rsidR="00F214F2" w:rsidRPr="0074336F" w:rsidRDefault="00F214F2" w:rsidP="00F34308">
            <w:pPr>
              <w:spacing w:before="60" w:after="60"/>
              <w:rPr>
                <w:rFonts w:cs="Arial"/>
                <w:sz w:val="20"/>
              </w:rPr>
            </w:pPr>
          </w:p>
        </w:tc>
      </w:tr>
      <w:tr w:rsidR="00F214F2" w:rsidRPr="00166938" w14:paraId="651C4CAF" w14:textId="77777777" w:rsidTr="0053190F">
        <w:tc>
          <w:tcPr>
            <w:tcW w:w="9464" w:type="dxa"/>
            <w:gridSpan w:val="4"/>
            <w:shd w:val="clear" w:color="auto" w:fill="D9D9D9" w:themeFill="background1" w:themeFillShade="D9"/>
          </w:tcPr>
          <w:p w14:paraId="394F4ED7" w14:textId="77777777" w:rsidR="00F214F2" w:rsidRPr="0074336F" w:rsidRDefault="00F214F2" w:rsidP="00F34308">
            <w:pPr>
              <w:spacing w:before="60" w:after="60"/>
              <w:rPr>
                <w:rFonts w:cs="Arial"/>
                <w:b/>
                <w:sz w:val="20"/>
              </w:rPr>
            </w:pPr>
            <w:r w:rsidRPr="0074336F">
              <w:rPr>
                <w:rFonts w:cs="Arial"/>
                <w:b/>
                <w:sz w:val="20"/>
              </w:rPr>
              <w:t>Please confirm the criteria have been met</w:t>
            </w:r>
          </w:p>
        </w:tc>
        <w:tc>
          <w:tcPr>
            <w:tcW w:w="992" w:type="dxa"/>
            <w:shd w:val="clear" w:color="auto" w:fill="D9D9D9" w:themeFill="background1" w:themeFillShade="D9"/>
          </w:tcPr>
          <w:p w14:paraId="32904E65" w14:textId="77777777" w:rsidR="00F214F2" w:rsidRPr="0074336F" w:rsidRDefault="00F214F2" w:rsidP="00F34308">
            <w:pPr>
              <w:spacing w:before="60" w:after="60"/>
              <w:jc w:val="center"/>
              <w:rPr>
                <w:rFonts w:cs="Arial"/>
                <w:b/>
                <w:sz w:val="20"/>
              </w:rPr>
            </w:pPr>
            <w:r>
              <w:rPr>
                <w:rFonts w:cs="Arial"/>
                <w:b/>
                <w:sz w:val="20"/>
              </w:rPr>
              <w:sym w:font="Wingdings" w:char="F0FC"/>
            </w:r>
            <w:r>
              <w:rPr>
                <w:rFonts w:cs="Arial"/>
                <w:b/>
                <w:sz w:val="20"/>
              </w:rPr>
              <w:t>/X</w:t>
            </w:r>
          </w:p>
        </w:tc>
      </w:tr>
      <w:tr w:rsidR="00F214F2" w:rsidRPr="00166938" w14:paraId="550CA871" w14:textId="77777777" w:rsidTr="0053190F">
        <w:trPr>
          <w:trHeight w:val="540"/>
        </w:trPr>
        <w:tc>
          <w:tcPr>
            <w:tcW w:w="9464" w:type="dxa"/>
            <w:gridSpan w:val="4"/>
            <w:shd w:val="clear" w:color="auto" w:fill="D9D9D9" w:themeFill="background1" w:themeFillShade="D9"/>
          </w:tcPr>
          <w:p w14:paraId="09B6C72B" w14:textId="77777777" w:rsidR="00F214F2" w:rsidRPr="00D0170D" w:rsidRDefault="00F214F2" w:rsidP="00F34308">
            <w:pPr>
              <w:pStyle w:val="BodyText"/>
              <w:spacing w:after="120"/>
              <w:jc w:val="left"/>
              <w:rPr>
                <w:rFonts w:cs="Arial"/>
                <w:bCs/>
                <w:sz w:val="20"/>
              </w:rPr>
            </w:pPr>
            <w:r w:rsidRPr="00D0170D">
              <w:rPr>
                <w:rFonts w:cs="Arial"/>
                <w:bCs/>
                <w:sz w:val="20"/>
              </w:rPr>
              <w:t>The nominee is independent of the programme development</w:t>
            </w:r>
          </w:p>
        </w:tc>
        <w:tc>
          <w:tcPr>
            <w:tcW w:w="992" w:type="dxa"/>
          </w:tcPr>
          <w:p w14:paraId="44037E2F" w14:textId="77777777" w:rsidR="00F214F2" w:rsidRPr="00D0170D" w:rsidRDefault="00F214F2" w:rsidP="00F34308">
            <w:pPr>
              <w:pStyle w:val="BodyText"/>
              <w:jc w:val="left"/>
              <w:rPr>
                <w:rFonts w:cs="Arial"/>
                <w:bCs/>
                <w:sz w:val="22"/>
                <w:szCs w:val="22"/>
              </w:rPr>
            </w:pPr>
          </w:p>
        </w:tc>
      </w:tr>
      <w:tr w:rsidR="00F214F2" w:rsidRPr="00166938" w14:paraId="4EFB0B7B" w14:textId="77777777" w:rsidTr="0053190F">
        <w:trPr>
          <w:trHeight w:val="520"/>
        </w:trPr>
        <w:tc>
          <w:tcPr>
            <w:tcW w:w="9464" w:type="dxa"/>
            <w:gridSpan w:val="4"/>
            <w:shd w:val="clear" w:color="auto" w:fill="D9D9D9" w:themeFill="background1" w:themeFillShade="D9"/>
          </w:tcPr>
          <w:p w14:paraId="61A6C8F2" w14:textId="77777777" w:rsidR="00F214F2" w:rsidRPr="00D0170D" w:rsidRDefault="00F214F2" w:rsidP="00F34308">
            <w:pPr>
              <w:pStyle w:val="BodyText"/>
              <w:spacing w:after="120"/>
              <w:jc w:val="left"/>
              <w:rPr>
                <w:rFonts w:cs="Arial"/>
                <w:bCs/>
                <w:sz w:val="20"/>
              </w:rPr>
            </w:pPr>
            <w:r w:rsidRPr="00D0170D">
              <w:rPr>
                <w:rFonts w:cs="Arial"/>
                <w:bCs/>
                <w:sz w:val="20"/>
              </w:rPr>
              <w:t xml:space="preserve">The nominee is not current, recent (within the last five years) or a </w:t>
            </w:r>
            <w:r w:rsidR="0053190F" w:rsidRPr="00D0170D">
              <w:rPr>
                <w:rFonts w:cs="Arial"/>
                <w:bCs/>
                <w:sz w:val="20"/>
              </w:rPr>
              <w:t>proposed external examiner</w:t>
            </w:r>
            <w:r w:rsidRPr="00D0170D">
              <w:rPr>
                <w:rFonts w:cs="Arial"/>
                <w:bCs/>
                <w:sz w:val="20"/>
              </w:rPr>
              <w:t xml:space="preserve"> for the University/partner institution.</w:t>
            </w:r>
          </w:p>
        </w:tc>
        <w:tc>
          <w:tcPr>
            <w:tcW w:w="992" w:type="dxa"/>
          </w:tcPr>
          <w:p w14:paraId="5677DA35" w14:textId="77777777" w:rsidR="00F214F2" w:rsidRPr="000174D5" w:rsidRDefault="00F214F2" w:rsidP="00F34308">
            <w:pPr>
              <w:pStyle w:val="BodyText"/>
              <w:spacing w:after="120"/>
              <w:jc w:val="left"/>
              <w:rPr>
                <w:rFonts w:cs="Arial"/>
                <w:bCs/>
                <w:sz w:val="22"/>
                <w:szCs w:val="22"/>
              </w:rPr>
            </w:pPr>
          </w:p>
        </w:tc>
      </w:tr>
      <w:tr w:rsidR="00F214F2" w:rsidRPr="00166938" w14:paraId="2AD31400" w14:textId="77777777" w:rsidTr="0053190F">
        <w:trPr>
          <w:trHeight w:val="557"/>
        </w:trPr>
        <w:tc>
          <w:tcPr>
            <w:tcW w:w="9464" w:type="dxa"/>
            <w:gridSpan w:val="4"/>
            <w:shd w:val="clear" w:color="auto" w:fill="D9D9D9" w:themeFill="background1" w:themeFillShade="D9"/>
          </w:tcPr>
          <w:p w14:paraId="0FF43A90" w14:textId="77777777" w:rsidR="00F214F2" w:rsidRPr="00D0170D" w:rsidRDefault="00F214F2" w:rsidP="00F34308">
            <w:pPr>
              <w:pStyle w:val="BodyText"/>
              <w:spacing w:after="120"/>
              <w:jc w:val="left"/>
              <w:rPr>
                <w:rFonts w:cs="Arial"/>
                <w:bCs/>
                <w:sz w:val="20"/>
              </w:rPr>
            </w:pPr>
            <w:r w:rsidRPr="00D0170D">
              <w:rPr>
                <w:rFonts w:cs="Arial"/>
                <w:bCs/>
                <w:sz w:val="20"/>
              </w:rPr>
              <w:t>The nominee is not employed at institutions where subject team members are external examiners, or with whom they have been recent (within the last five years) colleagues.</w:t>
            </w:r>
          </w:p>
        </w:tc>
        <w:tc>
          <w:tcPr>
            <w:tcW w:w="992" w:type="dxa"/>
          </w:tcPr>
          <w:p w14:paraId="277767BA" w14:textId="77777777" w:rsidR="00F214F2" w:rsidRPr="000174D5" w:rsidRDefault="00F214F2" w:rsidP="00F34308">
            <w:pPr>
              <w:pStyle w:val="BodyText"/>
              <w:spacing w:after="120"/>
              <w:jc w:val="left"/>
              <w:rPr>
                <w:rFonts w:cs="Arial"/>
                <w:bCs/>
                <w:sz w:val="22"/>
                <w:szCs w:val="22"/>
              </w:rPr>
            </w:pPr>
          </w:p>
        </w:tc>
      </w:tr>
      <w:tr w:rsidR="00F214F2" w:rsidRPr="00166938" w14:paraId="3D015D65" w14:textId="77777777" w:rsidTr="0053190F">
        <w:trPr>
          <w:trHeight w:val="582"/>
        </w:trPr>
        <w:tc>
          <w:tcPr>
            <w:tcW w:w="9464" w:type="dxa"/>
            <w:gridSpan w:val="4"/>
            <w:shd w:val="clear" w:color="auto" w:fill="D9D9D9" w:themeFill="background1" w:themeFillShade="D9"/>
          </w:tcPr>
          <w:p w14:paraId="7EB31E23" w14:textId="77777777" w:rsidR="00F214F2" w:rsidRPr="00D0170D" w:rsidRDefault="00F214F2" w:rsidP="00F34308">
            <w:pPr>
              <w:pStyle w:val="BodyText"/>
              <w:spacing w:after="120"/>
              <w:jc w:val="left"/>
              <w:rPr>
                <w:rFonts w:cs="Arial"/>
                <w:bCs/>
                <w:sz w:val="20"/>
              </w:rPr>
            </w:pPr>
            <w:r>
              <w:rPr>
                <w:rFonts w:cs="Arial"/>
                <w:bCs/>
                <w:sz w:val="20"/>
              </w:rPr>
              <w:t>The factors in criteria 7 have been met</w:t>
            </w:r>
            <w:r w:rsidRPr="00D0170D">
              <w:rPr>
                <w:rFonts w:cs="Arial"/>
                <w:bCs/>
                <w:sz w:val="20"/>
              </w:rPr>
              <w:t xml:space="preserve">. </w:t>
            </w:r>
            <w:r>
              <w:rPr>
                <w:rFonts w:cs="Arial"/>
                <w:bCs/>
                <w:sz w:val="20"/>
              </w:rPr>
              <w:t>(If not, please provide details in rationale below)</w:t>
            </w:r>
          </w:p>
        </w:tc>
        <w:tc>
          <w:tcPr>
            <w:tcW w:w="992" w:type="dxa"/>
          </w:tcPr>
          <w:p w14:paraId="38981243" w14:textId="77777777" w:rsidR="00F214F2" w:rsidRPr="000174D5" w:rsidRDefault="00F214F2" w:rsidP="00F34308">
            <w:pPr>
              <w:pStyle w:val="BodyText"/>
              <w:spacing w:after="120"/>
              <w:jc w:val="left"/>
              <w:rPr>
                <w:rFonts w:cs="Arial"/>
                <w:bCs/>
                <w:sz w:val="22"/>
                <w:szCs w:val="22"/>
              </w:rPr>
            </w:pPr>
          </w:p>
        </w:tc>
      </w:tr>
      <w:tr w:rsidR="00F214F2" w:rsidRPr="00166938" w14:paraId="67015D7B" w14:textId="77777777" w:rsidTr="0053190F">
        <w:trPr>
          <w:trHeight w:val="582"/>
        </w:trPr>
        <w:tc>
          <w:tcPr>
            <w:tcW w:w="10456" w:type="dxa"/>
            <w:gridSpan w:val="5"/>
            <w:shd w:val="clear" w:color="auto" w:fill="D9D9D9" w:themeFill="background1" w:themeFillShade="D9"/>
          </w:tcPr>
          <w:p w14:paraId="7868C959" w14:textId="2962BE88" w:rsidR="00F214F2" w:rsidRPr="0074336F" w:rsidRDefault="00F214F2" w:rsidP="00F34308">
            <w:pPr>
              <w:rPr>
                <w:rFonts w:cs="Arial"/>
                <w:bCs/>
                <w:sz w:val="20"/>
              </w:rPr>
            </w:pPr>
            <w:r>
              <w:rPr>
                <w:rFonts w:cs="Arial"/>
                <w:bCs/>
                <w:sz w:val="20"/>
              </w:rPr>
              <w:t>Rationale for proposal (</w:t>
            </w:r>
            <w:r w:rsidR="00AD272E">
              <w:rPr>
                <w:rFonts w:cs="Arial"/>
                <w:bCs/>
                <w:sz w:val="20"/>
              </w:rPr>
              <w:t xml:space="preserve">including an explanation of the </w:t>
            </w:r>
            <w:r>
              <w:rPr>
                <w:rFonts w:cs="Arial"/>
                <w:bCs/>
                <w:sz w:val="20"/>
              </w:rPr>
              <w:t>reasons for selection if nominee does not meet all criteria)</w:t>
            </w:r>
          </w:p>
        </w:tc>
      </w:tr>
      <w:tr w:rsidR="00F214F2" w:rsidRPr="00166938" w14:paraId="61DA3177" w14:textId="77777777" w:rsidTr="0053190F">
        <w:trPr>
          <w:trHeight w:val="582"/>
        </w:trPr>
        <w:tc>
          <w:tcPr>
            <w:tcW w:w="10456" w:type="dxa"/>
            <w:gridSpan w:val="5"/>
          </w:tcPr>
          <w:p w14:paraId="3A6C2528" w14:textId="77777777" w:rsidR="00F214F2" w:rsidRPr="0074336F" w:rsidRDefault="00F214F2" w:rsidP="00F34308">
            <w:pPr>
              <w:rPr>
                <w:rFonts w:cs="Arial"/>
                <w:bCs/>
                <w:sz w:val="20"/>
              </w:rPr>
            </w:pPr>
          </w:p>
        </w:tc>
      </w:tr>
      <w:tr w:rsidR="00F214F2" w:rsidRPr="00166938" w14:paraId="01865859" w14:textId="77777777" w:rsidTr="0053190F">
        <w:trPr>
          <w:trHeight w:val="582"/>
        </w:trPr>
        <w:tc>
          <w:tcPr>
            <w:tcW w:w="10456" w:type="dxa"/>
            <w:gridSpan w:val="5"/>
            <w:shd w:val="clear" w:color="auto" w:fill="D9D9D9" w:themeFill="background1" w:themeFillShade="D9"/>
          </w:tcPr>
          <w:p w14:paraId="0AA89C71" w14:textId="77777777" w:rsidR="00F214F2" w:rsidRPr="0074336F" w:rsidRDefault="00F214F2" w:rsidP="00F34308">
            <w:pPr>
              <w:rPr>
                <w:rFonts w:cs="Arial"/>
                <w:bCs/>
                <w:sz w:val="20"/>
              </w:rPr>
            </w:pPr>
            <w:r w:rsidRPr="0074336F">
              <w:rPr>
                <w:rFonts w:cs="Arial"/>
                <w:bCs/>
                <w:sz w:val="20"/>
              </w:rPr>
              <w:t>Main area of teaching/research for academic nominees or relevant experience for industry/professional nominees</w:t>
            </w:r>
          </w:p>
        </w:tc>
      </w:tr>
      <w:tr w:rsidR="00F214F2" w:rsidRPr="00166938" w14:paraId="58030F8C" w14:textId="77777777" w:rsidTr="0053190F">
        <w:trPr>
          <w:trHeight w:val="582"/>
        </w:trPr>
        <w:tc>
          <w:tcPr>
            <w:tcW w:w="10456" w:type="dxa"/>
            <w:gridSpan w:val="5"/>
          </w:tcPr>
          <w:p w14:paraId="19F7F1C7" w14:textId="77777777" w:rsidR="00F214F2" w:rsidRPr="0074336F" w:rsidRDefault="00F214F2" w:rsidP="00F34308">
            <w:pPr>
              <w:rPr>
                <w:rFonts w:cs="Arial"/>
                <w:bCs/>
                <w:sz w:val="20"/>
              </w:rPr>
            </w:pPr>
          </w:p>
        </w:tc>
      </w:tr>
      <w:tr w:rsidR="00F214F2" w:rsidRPr="00166938" w14:paraId="3FDE30AA" w14:textId="77777777" w:rsidTr="0053190F">
        <w:trPr>
          <w:trHeight w:val="582"/>
        </w:trPr>
        <w:tc>
          <w:tcPr>
            <w:tcW w:w="9464" w:type="dxa"/>
            <w:gridSpan w:val="4"/>
            <w:shd w:val="clear" w:color="auto" w:fill="D9D9D9" w:themeFill="background1" w:themeFillShade="D9"/>
          </w:tcPr>
          <w:p w14:paraId="0878524E" w14:textId="77777777" w:rsidR="00F214F2" w:rsidRDefault="00F214F2" w:rsidP="00F34308">
            <w:pPr>
              <w:rPr>
                <w:rFonts w:cs="Arial"/>
                <w:bCs/>
                <w:sz w:val="20"/>
              </w:rPr>
            </w:pPr>
            <w:r>
              <w:rPr>
                <w:rFonts w:cs="Arial"/>
                <w:bCs/>
                <w:sz w:val="20"/>
              </w:rPr>
              <w:t xml:space="preserve">Brief CV / profile </w:t>
            </w:r>
            <w:proofErr w:type="gramStart"/>
            <w:r>
              <w:rPr>
                <w:rFonts w:cs="Arial"/>
                <w:bCs/>
                <w:sz w:val="20"/>
              </w:rPr>
              <w:t>attached</w:t>
            </w:r>
            <w:proofErr w:type="gramEnd"/>
            <w:r>
              <w:rPr>
                <w:rFonts w:cs="Arial"/>
                <w:bCs/>
                <w:sz w:val="20"/>
              </w:rPr>
              <w:t xml:space="preserve"> </w:t>
            </w:r>
          </w:p>
          <w:p w14:paraId="0AFA2D71" w14:textId="77777777" w:rsidR="00F214F2" w:rsidRPr="00294883" w:rsidRDefault="00F214F2" w:rsidP="00F34308">
            <w:pPr>
              <w:spacing w:before="60" w:after="60"/>
              <w:rPr>
                <w:rFonts w:cs="Arial"/>
                <w:bCs/>
                <w:sz w:val="16"/>
                <w:szCs w:val="16"/>
              </w:rPr>
            </w:pPr>
            <w:r w:rsidRPr="00294883">
              <w:rPr>
                <w:rFonts w:cs="Arial"/>
                <w:b/>
                <w:bCs/>
                <w:sz w:val="16"/>
                <w:szCs w:val="16"/>
              </w:rPr>
              <w:t>If not</w:t>
            </w:r>
            <w:r w:rsidRPr="00294883">
              <w:rPr>
                <w:rFonts w:cs="Arial"/>
                <w:bCs/>
                <w:sz w:val="16"/>
                <w:szCs w:val="16"/>
              </w:rPr>
              <w:t xml:space="preserve"> give reason for selection, including relevant experience pertinent to the validation process:</w:t>
            </w:r>
          </w:p>
          <w:p w14:paraId="3AADF6E2" w14:textId="77777777" w:rsidR="00F214F2" w:rsidRPr="00294883" w:rsidRDefault="00F214F2" w:rsidP="00F34308">
            <w:pPr>
              <w:spacing w:before="60" w:after="60"/>
              <w:rPr>
                <w:i/>
                <w:sz w:val="16"/>
                <w:szCs w:val="16"/>
              </w:rPr>
            </w:pPr>
            <w:r w:rsidRPr="00294883">
              <w:rPr>
                <w:i/>
                <w:sz w:val="16"/>
                <w:szCs w:val="16"/>
              </w:rPr>
              <w:t>(e.g. Qualifications, Teaching Experience, Internal and External Validation/Review Panel Membership, involvement in National Bodies or Agencies, External Examiner experience, Course Leadership and Management roles held, Research and Scholarly activities.  A nomination will not normally be considered without an accompanying brief CV/profile.)</w:t>
            </w:r>
          </w:p>
          <w:p w14:paraId="3EE503BC" w14:textId="77777777" w:rsidR="00F214F2" w:rsidRPr="0074336F" w:rsidRDefault="00F214F2" w:rsidP="00F34308">
            <w:pPr>
              <w:rPr>
                <w:rFonts w:cs="Arial"/>
                <w:bCs/>
                <w:sz w:val="20"/>
              </w:rPr>
            </w:pPr>
          </w:p>
        </w:tc>
        <w:tc>
          <w:tcPr>
            <w:tcW w:w="992" w:type="dxa"/>
          </w:tcPr>
          <w:p w14:paraId="72CD0FA5" w14:textId="77777777" w:rsidR="00F214F2" w:rsidRPr="0074336F" w:rsidRDefault="00F214F2" w:rsidP="00F34308">
            <w:pPr>
              <w:rPr>
                <w:rFonts w:cs="Arial"/>
                <w:bCs/>
                <w:sz w:val="20"/>
              </w:rPr>
            </w:pPr>
          </w:p>
        </w:tc>
      </w:tr>
      <w:tr w:rsidR="00F214F2" w:rsidRPr="008F6F33" w14:paraId="11D792A3" w14:textId="77777777" w:rsidTr="0053190F">
        <w:trPr>
          <w:trHeight w:val="582"/>
        </w:trPr>
        <w:tc>
          <w:tcPr>
            <w:tcW w:w="9464" w:type="dxa"/>
            <w:gridSpan w:val="4"/>
            <w:shd w:val="clear" w:color="auto" w:fill="D9D9D9" w:themeFill="background1" w:themeFillShade="D9"/>
          </w:tcPr>
          <w:p w14:paraId="49FDD02F" w14:textId="77777777" w:rsidR="00F214F2" w:rsidRPr="008F6F33" w:rsidRDefault="00F214F2" w:rsidP="00F34308">
            <w:pPr>
              <w:rPr>
                <w:rFonts w:cs="Arial"/>
                <w:bCs/>
                <w:sz w:val="20"/>
              </w:rPr>
            </w:pPr>
            <w:r w:rsidRPr="008F6F33">
              <w:rPr>
                <w:rFonts w:cs="Arial"/>
                <w:bCs/>
                <w:sz w:val="20"/>
              </w:rPr>
              <w:t>Has the nominee been contacted and confirmed availability to attend the validation event on the agreed date?</w:t>
            </w:r>
          </w:p>
        </w:tc>
        <w:tc>
          <w:tcPr>
            <w:tcW w:w="992" w:type="dxa"/>
          </w:tcPr>
          <w:p w14:paraId="29288087" w14:textId="77777777" w:rsidR="00F214F2" w:rsidRPr="008F6F33" w:rsidRDefault="00F214F2" w:rsidP="00F34308">
            <w:pPr>
              <w:rPr>
                <w:rFonts w:cs="Arial"/>
                <w:bCs/>
                <w:sz w:val="20"/>
              </w:rPr>
            </w:pPr>
          </w:p>
        </w:tc>
      </w:tr>
    </w:tbl>
    <w:p w14:paraId="162137A8" w14:textId="12867064" w:rsidR="00F214F2" w:rsidRDefault="00F214F2" w:rsidP="00F214F2">
      <w:pPr>
        <w:pStyle w:val="BodyText"/>
        <w:jc w:val="left"/>
        <w:rPr>
          <w:rFonts w:cs="Arial"/>
          <w:sz w:val="20"/>
        </w:rPr>
      </w:pPr>
    </w:p>
    <w:tbl>
      <w:tblPr>
        <w:tblStyle w:val="TableTheme"/>
        <w:tblW w:w="10456" w:type="dxa"/>
        <w:tblLayout w:type="fixed"/>
        <w:tblLook w:val="0020" w:firstRow="1" w:lastRow="0" w:firstColumn="0" w:lastColumn="0" w:noHBand="0" w:noVBand="0"/>
      </w:tblPr>
      <w:tblGrid>
        <w:gridCol w:w="9464"/>
        <w:gridCol w:w="992"/>
      </w:tblGrid>
      <w:tr w:rsidR="00F43839" w:rsidRPr="00166938" w14:paraId="1ACC4675" w14:textId="77777777" w:rsidTr="004830C4">
        <w:tc>
          <w:tcPr>
            <w:tcW w:w="9464" w:type="dxa"/>
            <w:shd w:val="clear" w:color="auto" w:fill="D9D9D9" w:themeFill="background1" w:themeFillShade="D9"/>
          </w:tcPr>
          <w:p w14:paraId="354E8E9B" w14:textId="4AD2E582" w:rsidR="00F43839" w:rsidRPr="00F43839" w:rsidRDefault="00F43839" w:rsidP="004830C4">
            <w:pPr>
              <w:spacing w:before="60" w:after="60"/>
              <w:rPr>
                <w:rFonts w:cs="Arial"/>
                <w:bCs/>
                <w:i/>
                <w:iCs/>
                <w:sz w:val="20"/>
              </w:rPr>
            </w:pPr>
            <w:r w:rsidRPr="0074336F">
              <w:rPr>
                <w:rFonts w:cs="Arial"/>
                <w:b/>
                <w:sz w:val="20"/>
              </w:rPr>
              <w:t xml:space="preserve">Please confirm the </w:t>
            </w:r>
            <w:r>
              <w:rPr>
                <w:rFonts w:cs="Arial"/>
                <w:b/>
                <w:sz w:val="20"/>
              </w:rPr>
              <w:t>nominee has a UK bank account and NI number</w:t>
            </w:r>
            <w:r>
              <w:rPr>
                <w:rFonts w:cs="Arial"/>
                <w:bCs/>
                <w:sz w:val="20"/>
              </w:rPr>
              <w:t xml:space="preserve"> </w:t>
            </w:r>
            <w:r>
              <w:rPr>
                <w:rFonts w:cs="Arial"/>
                <w:bCs/>
                <w:i/>
                <w:iCs/>
                <w:sz w:val="20"/>
              </w:rPr>
              <w:t>(these are required for fees to be paid via payroll)</w:t>
            </w:r>
          </w:p>
        </w:tc>
        <w:tc>
          <w:tcPr>
            <w:tcW w:w="992" w:type="dxa"/>
            <w:shd w:val="clear" w:color="auto" w:fill="D9D9D9" w:themeFill="background1" w:themeFillShade="D9"/>
          </w:tcPr>
          <w:p w14:paraId="21C1970B" w14:textId="77777777" w:rsidR="00F43839" w:rsidRPr="0074336F" w:rsidRDefault="00F43839" w:rsidP="004830C4">
            <w:pPr>
              <w:spacing w:before="60" w:after="60"/>
              <w:jc w:val="center"/>
              <w:rPr>
                <w:rFonts w:cs="Arial"/>
                <w:b/>
                <w:sz w:val="20"/>
              </w:rPr>
            </w:pPr>
            <w:r>
              <w:rPr>
                <w:rFonts w:cs="Arial"/>
                <w:b/>
                <w:sz w:val="20"/>
              </w:rPr>
              <w:sym w:font="Wingdings" w:char="F0FC"/>
            </w:r>
            <w:r>
              <w:rPr>
                <w:rFonts w:cs="Arial"/>
                <w:b/>
                <w:sz w:val="20"/>
              </w:rPr>
              <w:t>/X</w:t>
            </w:r>
          </w:p>
        </w:tc>
      </w:tr>
    </w:tbl>
    <w:p w14:paraId="4A925769" w14:textId="6B3041FD" w:rsidR="00F43839" w:rsidRDefault="00F43839" w:rsidP="00F214F2">
      <w:pPr>
        <w:pStyle w:val="BodyText"/>
        <w:jc w:val="left"/>
        <w:rPr>
          <w:rFonts w:cs="Arial"/>
          <w:sz w:val="20"/>
        </w:rPr>
      </w:pPr>
    </w:p>
    <w:p w14:paraId="356087DD" w14:textId="77777777" w:rsidR="00F43839" w:rsidRPr="008F6F33" w:rsidRDefault="00F43839" w:rsidP="00F214F2">
      <w:pPr>
        <w:pStyle w:val="BodyText"/>
        <w:jc w:val="left"/>
        <w:rPr>
          <w:rFonts w:cs="Arial"/>
          <w:sz w:val="20"/>
        </w:rPr>
      </w:pPr>
    </w:p>
    <w:tbl>
      <w:tblPr>
        <w:tblStyle w:val="TableTheme"/>
        <w:tblW w:w="10490" w:type="dxa"/>
        <w:tblLayout w:type="fixed"/>
        <w:tblLook w:val="0020" w:firstRow="1" w:lastRow="0" w:firstColumn="0" w:lastColumn="0" w:noHBand="0" w:noVBand="0"/>
      </w:tblPr>
      <w:tblGrid>
        <w:gridCol w:w="4537"/>
        <w:gridCol w:w="5953"/>
      </w:tblGrid>
      <w:tr w:rsidR="00F214F2" w:rsidRPr="008F6F33" w14:paraId="07084DEF" w14:textId="77777777" w:rsidTr="0053190F">
        <w:tc>
          <w:tcPr>
            <w:tcW w:w="10490" w:type="dxa"/>
            <w:gridSpan w:val="2"/>
            <w:shd w:val="clear" w:color="auto" w:fill="D9D9D9" w:themeFill="background1" w:themeFillShade="D9"/>
          </w:tcPr>
          <w:p w14:paraId="1360E39A" w14:textId="77777777" w:rsidR="00F214F2" w:rsidRPr="008F6F33" w:rsidRDefault="00F214F2" w:rsidP="00F34308">
            <w:pPr>
              <w:pStyle w:val="Heading2"/>
              <w:rPr>
                <w:rFonts w:ascii="Arial" w:hAnsi="Arial" w:cs="Arial"/>
                <w:sz w:val="20"/>
              </w:rPr>
            </w:pPr>
            <w:r w:rsidRPr="008F6F33">
              <w:rPr>
                <w:rFonts w:ascii="Arial" w:hAnsi="Arial" w:cs="Arial"/>
                <w:sz w:val="20"/>
              </w:rPr>
              <w:lastRenderedPageBreak/>
              <w:t>School recommendation to QSC:</w:t>
            </w:r>
          </w:p>
        </w:tc>
      </w:tr>
      <w:tr w:rsidR="00F214F2" w:rsidRPr="008F6F33" w14:paraId="2EBADE41" w14:textId="77777777" w:rsidTr="0053190F">
        <w:tc>
          <w:tcPr>
            <w:tcW w:w="4537" w:type="dxa"/>
            <w:shd w:val="clear" w:color="auto" w:fill="D9D9D9" w:themeFill="background1" w:themeFillShade="D9"/>
          </w:tcPr>
          <w:p w14:paraId="64A28C22" w14:textId="77777777" w:rsidR="00F214F2" w:rsidRPr="00D169BC" w:rsidRDefault="00F214F2" w:rsidP="00F34308">
            <w:pPr>
              <w:pStyle w:val="Heading2"/>
              <w:rPr>
                <w:rFonts w:ascii="Arial" w:hAnsi="Arial" w:cs="Arial"/>
                <w:b w:val="0"/>
                <w:sz w:val="20"/>
              </w:rPr>
            </w:pPr>
            <w:r>
              <w:rPr>
                <w:rFonts w:ascii="Arial" w:hAnsi="Arial" w:cs="Arial"/>
                <w:b w:val="0"/>
                <w:sz w:val="20"/>
              </w:rPr>
              <w:t>Chair of SQP Signature:</w:t>
            </w:r>
          </w:p>
        </w:tc>
        <w:tc>
          <w:tcPr>
            <w:tcW w:w="5953" w:type="dxa"/>
          </w:tcPr>
          <w:p w14:paraId="4AE6EB0A" w14:textId="77777777" w:rsidR="00F214F2" w:rsidRPr="008F6F33" w:rsidRDefault="00F214F2" w:rsidP="00F34308">
            <w:pPr>
              <w:rPr>
                <w:rFonts w:cs="Arial"/>
                <w:i/>
                <w:sz w:val="20"/>
              </w:rPr>
            </w:pPr>
            <w:r w:rsidRPr="008F6F33">
              <w:rPr>
                <w:rFonts w:cs="Arial"/>
                <w:i/>
                <w:sz w:val="20"/>
              </w:rPr>
              <w:t xml:space="preserve"> </w:t>
            </w:r>
          </w:p>
          <w:p w14:paraId="17D3ADAF" w14:textId="77777777" w:rsidR="00F214F2" w:rsidRPr="008F6F33" w:rsidRDefault="00F214F2" w:rsidP="00F34308">
            <w:pPr>
              <w:rPr>
                <w:rFonts w:cs="Arial"/>
                <w:i/>
                <w:sz w:val="20"/>
              </w:rPr>
            </w:pPr>
          </w:p>
        </w:tc>
      </w:tr>
      <w:tr w:rsidR="00F214F2" w:rsidRPr="008F6F33" w14:paraId="498EF67F" w14:textId="77777777" w:rsidTr="0053190F">
        <w:tc>
          <w:tcPr>
            <w:tcW w:w="4537" w:type="dxa"/>
            <w:shd w:val="clear" w:color="auto" w:fill="D9D9D9" w:themeFill="background1" w:themeFillShade="D9"/>
          </w:tcPr>
          <w:p w14:paraId="51ED289F" w14:textId="77777777" w:rsidR="00F214F2" w:rsidRPr="008F6F33" w:rsidRDefault="00F214F2" w:rsidP="00F34308">
            <w:pPr>
              <w:pStyle w:val="Heading2"/>
              <w:rPr>
                <w:rFonts w:ascii="Arial" w:hAnsi="Arial" w:cs="Arial"/>
                <w:b w:val="0"/>
                <w:sz w:val="20"/>
              </w:rPr>
            </w:pPr>
            <w:r w:rsidRPr="008F6F33">
              <w:rPr>
                <w:rFonts w:ascii="Arial" w:hAnsi="Arial" w:cs="Arial"/>
                <w:b w:val="0"/>
                <w:sz w:val="20"/>
              </w:rPr>
              <w:t xml:space="preserve">Date: </w:t>
            </w:r>
          </w:p>
        </w:tc>
        <w:tc>
          <w:tcPr>
            <w:tcW w:w="5953" w:type="dxa"/>
          </w:tcPr>
          <w:p w14:paraId="123C40C5" w14:textId="77777777" w:rsidR="00F214F2" w:rsidRPr="008F6F33" w:rsidRDefault="00F214F2" w:rsidP="00F34308">
            <w:pPr>
              <w:rPr>
                <w:rFonts w:cs="Arial"/>
                <w:i/>
                <w:sz w:val="20"/>
              </w:rPr>
            </w:pPr>
            <w:r w:rsidRPr="008F6F33">
              <w:rPr>
                <w:rFonts w:cs="Arial"/>
                <w:i/>
                <w:sz w:val="20"/>
              </w:rPr>
              <w:t xml:space="preserve"> </w:t>
            </w:r>
          </w:p>
          <w:p w14:paraId="2C8D7359" w14:textId="77777777" w:rsidR="00F214F2" w:rsidRPr="008F6F33" w:rsidRDefault="00F214F2" w:rsidP="00F34308">
            <w:pPr>
              <w:rPr>
                <w:rFonts w:cs="Arial"/>
                <w:i/>
                <w:sz w:val="20"/>
              </w:rPr>
            </w:pPr>
          </w:p>
        </w:tc>
      </w:tr>
      <w:tr w:rsidR="00F214F2" w:rsidRPr="007C20AF" w14:paraId="22A79DA3" w14:textId="77777777" w:rsidTr="0053190F">
        <w:tc>
          <w:tcPr>
            <w:tcW w:w="10490" w:type="dxa"/>
            <w:gridSpan w:val="2"/>
          </w:tcPr>
          <w:p w14:paraId="0C9345D3" w14:textId="77777777" w:rsidR="00F214F2" w:rsidRPr="0053190F" w:rsidRDefault="00F214F2" w:rsidP="00F34308">
            <w:pPr>
              <w:pStyle w:val="Heading2"/>
              <w:rPr>
                <w:rFonts w:ascii="Arial" w:hAnsi="Arial" w:cs="Arial"/>
                <w:b w:val="0"/>
                <w:i/>
                <w:sz w:val="20"/>
              </w:rPr>
            </w:pPr>
            <w:r w:rsidRPr="0053190F">
              <w:rPr>
                <w:rFonts w:ascii="Arial" w:hAnsi="Arial" w:cs="Arial"/>
                <w:b w:val="0"/>
                <w:i/>
                <w:sz w:val="20"/>
              </w:rPr>
              <w:t xml:space="preserve">Please submit to </w:t>
            </w:r>
            <w:hyperlink r:id="rId8" w:history="1">
              <w:r w:rsidRPr="0053190F">
                <w:rPr>
                  <w:rStyle w:val="Hyperlink"/>
                  <w:rFonts w:ascii="Arial" w:hAnsi="Arial" w:cs="Arial"/>
                  <w:b w:val="0"/>
                  <w:i/>
                  <w:sz w:val="20"/>
                </w:rPr>
                <w:t>Quality@yorksj.ac.uk</w:t>
              </w:r>
            </w:hyperlink>
            <w:r w:rsidRPr="0053190F">
              <w:rPr>
                <w:rFonts w:ascii="Arial" w:hAnsi="Arial" w:cs="Arial"/>
                <w:b w:val="0"/>
                <w:i/>
                <w:sz w:val="20"/>
              </w:rPr>
              <w:t xml:space="preserve"> </w:t>
            </w:r>
          </w:p>
          <w:p w14:paraId="08EA6169" w14:textId="77777777" w:rsidR="00F214F2" w:rsidRPr="001D6710" w:rsidRDefault="00F214F2" w:rsidP="00F34308"/>
        </w:tc>
      </w:tr>
    </w:tbl>
    <w:p w14:paraId="13573B4D" w14:textId="77777777" w:rsidR="00F214F2" w:rsidRDefault="00F214F2" w:rsidP="00F214F2">
      <w:pPr>
        <w:pStyle w:val="BodyText"/>
        <w:jc w:val="left"/>
        <w:rPr>
          <w:rFonts w:cs="Arial"/>
          <w:bCs/>
          <w:i/>
          <w:sz w:val="22"/>
          <w:szCs w:val="22"/>
        </w:rPr>
      </w:pPr>
    </w:p>
    <w:p w14:paraId="148ABE96" w14:textId="77777777" w:rsidR="0053190F" w:rsidRDefault="0053190F" w:rsidP="00F214F2">
      <w:pPr>
        <w:pStyle w:val="BodyText"/>
        <w:jc w:val="left"/>
        <w:rPr>
          <w:rFonts w:cs="Arial"/>
          <w:bCs/>
          <w:i/>
          <w:sz w:val="22"/>
          <w:szCs w:val="22"/>
        </w:rPr>
      </w:pPr>
    </w:p>
    <w:p w14:paraId="29BE2A27" w14:textId="77777777" w:rsidR="0053190F" w:rsidRDefault="0053190F" w:rsidP="00F214F2">
      <w:pPr>
        <w:pStyle w:val="BodyText"/>
        <w:jc w:val="left"/>
        <w:rPr>
          <w:rFonts w:cs="Arial"/>
          <w:bCs/>
          <w:i/>
          <w:sz w:val="22"/>
          <w:szCs w:val="22"/>
        </w:rPr>
      </w:pPr>
    </w:p>
    <w:p w14:paraId="7F63F3B4" w14:textId="77777777" w:rsidR="00F214F2" w:rsidRPr="007A5653" w:rsidRDefault="00F214F2" w:rsidP="00F214F2">
      <w:pPr>
        <w:pStyle w:val="BodyText"/>
        <w:jc w:val="left"/>
        <w:rPr>
          <w:rFonts w:cs="Arial"/>
          <w:bCs/>
          <w:i/>
          <w:sz w:val="22"/>
          <w:szCs w:val="22"/>
        </w:rPr>
      </w:pPr>
      <w:r w:rsidRPr="007A5653">
        <w:rPr>
          <w:rFonts w:cs="Arial"/>
          <w:bCs/>
          <w:i/>
          <w:sz w:val="22"/>
          <w:szCs w:val="22"/>
        </w:rPr>
        <w:t>For Quality use only:</w:t>
      </w:r>
    </w:p>
    <w:p w14:paraId="388942EB" w14:textId="77777777" w:rsidR="00F214F2" w:rsidRDefault="00F214F2" w:rsidP="00F214F2">
      <w:pPr>
        <w:pStyle w:val="BodyText"/>
        <w:jc w:val="left"/>
        <w:rPr>
          <w:rFonts w:cs="Arial"/>
          <w:bCs/>
          <w:sz w:val="22"/>
          <w:szCs w:val="22"/>
        </w:rPr>
      </w:pPr>
    </w:p>
    <w:tbl>
      <w:tblPr>
        <w:tblStyle w:val="TableTheme"/>
        <w:tblW w:w="10490" w:type="dxa"/>
        <w:tblLayout w:type="fixed"/>
        <w:tblLook w:val="0020" w:firstRow="1" w:lastRow="0" w:firstColumn="0" w:lastColumn="0" w:noHBand="0" w:noVBand="0"/>
      </w:tblPr>
      <w:tblGrid>
        <w:gridCol w:w="4537"/>
        <w:gridCol w:w="5953"/>
      </w:tblGrid>
      <w:tr w:rsidR="00F214F2" w:rsidRPr="007C20AF" w14:paraId="123D0E93" w14:textId="77777777" w:rsidTr="0053190F">
        <w:tc>
          <w:tcPr>
            <w:tcW w:w="10490" w:type="dxa"/>
            <w:gridSpan w:val="2"/>
            <w:shd w:val="clear" w:color="auto" w:fill="D9D9D9" w:themeFill="background1" w:themeFillShade="D9"/>
          </w:tcPr>
          <w:p w14:paraId="04D8F509" w14:textId="77777777" w:rsidR="00F214F2" w:rsidRPr="00B37CEF" w:rsidRDefault="00F214F2" w:rsidP="00F34308">
            <w:pPr>
              <w:pStyle w:val="Heading2"/>
              <w:rPr>
                <w:rFonts w:ascii="Arial" w:hAnsi="Arial" w:cs="Arial"/>
                <w:sz w:val="22"/>
              </w:rPr>
            </w:pPr>
            <w:r w:rsidRPr="00B37CEF">
              <w:rPr>
                <w:rFonts w:ascii="Arial" w:hAnsi="Arial" w:cs="Arial"/>
                <w:sz w:val="22"/>
              </w:rPr>
              <w:t>Approved on behalf of QSC:</w:t>
            </w:r>
          </w:p>
        </w:tc>
      </w:tr>
      <w:tr w:rsidR="00F214F2" w:rsidRPr="007C20AF" w14:paraId="50D02A8F" w14:textId="77777777" w:rsidTr="0053190F">
        <w:trPr>
          <w:trHeight w:val="851"/>
        </w:trPr>
        <w:tc>
          <w:tcPr>
            <w:tcW w:w="10490" w:type="dxa"/>
            <w:gridSpan w:val="2"/>
          </w:tcPr>
          <w:p w14:paraId="4B64C8A3" w14:textId="77777777" w:rsidR="00F214F2" w:rsidRDefault="00F214F2" w:rsidP="00F34308">
            <w:pPr>
              <w:rPr>
                <w:rFonts w:cs="Arial"/>
                <w:i/>
                <w:sz w:val="22"/>
              </w:rPr>
            </w:pPr>
          </w:p>
          <w:p w14:paraId="7471E7A2" w14:textId="77777777" w:rsidR="00F214F2" w:rsidRPr="007C20AF" w:rsidRDefault="00F214F2" w:rsidP="00F34308">
            <w:pPr>
              <w:rPr>
                <w:rFonts w:cs="Arial"/>
                <w:i/>
                <w:sz w:val="22"/>
              </w:rPr>
            </w:pPr>
          </w:p>
        </w:tc>
      </w:tr>
      <w:tr w:rsidR="00F214F2" w:rsidRPr="007C20AF" w14:paraId="1F5A3B7D" w14:textId="77777777" w:rsidTr="0053190F">
        <w:tc>
          <w:tcPr>
            <w:tcW w:w="4537" w:type="dxa"/>
            <w:shd w:val="clear" w:color="auto" w:fill="D9D9D9" w:themeFill="background1" w:themeFillShade="D9"/>
          </w:tcPr>
          <w:p w14:paraId="5CFDA1C4" w14:textId="77777777" w:rsidR="00F214F2" w:rsidRPr="008C2B33" w:rsidRDefault="00F214F2" w:rsidP="00F34308">
            <w:pPr>
              <w:pStyle w:val="Heading2"/>
              <w:rPr>
                <w:rFonts w:ascii="Arial" w:hAnsi="Arial" w:cs="Arial"/>
                <w:b w:val="0"/>
                <w:sz w:val="22"/>
              </w:rPr>
            </w:pPr>
            <w:r>
              <w:rPr>
                <w:rFonts w:ascii="Arial" w:hAnsi="Arial" w:cs="Arial"/>
                <w:b w:val="0"/>
                <w:sz w:val="22"/>
              </w:rPr>
              <w:t>D</w:t>
            </w:r>
            <w:r w:rsidRPr="008C2B33">
              <w:rPr>
                <w:rFonts w:ascii="Arial" w:hAnsi="Arial" w:cs="Arial"/>
                <w:b w:val="0"/>
                <w:sz w:val="22"/>
              </w:rPr>
              <w:t>ate</w:t>
            </w:r>
            <w:r>
              <w:rPr>
                <w:rFonts w:ascii="Arial" w:hAnsi="Arial" w:cs="Arial"/>
                <w:b w:val="0"/>
                <w:sz w:val="22"/>
              </w:rPr>
              <w:t>:</w:t>
            </w:r>
            <w:r w:rsidRPr="008C2B33">
              <w:rPr>
                <w:rFonts w:ascii="Arial" w:hAnsi="Arial" w:cs="Arial"/>
                <w:b w:val="0"/>
                <w:sz w:val="22"/>
              </w:rPr>
              <w:t xml:space="preserve"> </w:t>
            </w:r>
          </w:p>
        </w:tc>
        <w:tc>
          <w:tcPr>
            <w:tcW w:w="5953" w:type="dxa"/>
          </w:tcPr>
          <w:p w14:paraId="0933B2AD" w14:textId="77777777" w:rsidR="00F214F2" w:rsidRPr="007C20AF" w:rsidRDefault="00F214F2" w:rsidP="00F34308">
            <w:pPr>
              <w:rPr>
                <w:rFonts w:cs="Arial"/>
                <w:i/>
                <w:sz w:val="22"/>
              </w:rPr>
            </w:pPr>
            <w:r>
              <w:rPr>
                <w:rFonts w:cs="Arial"/>
                <w:i/>
                <w:sz w:val="22"/>
              </w:rPr>
              <w:t xml:space="preserve"> </w:t>
            </w:r>
          </w:p>
        </w:tc>
      </w:tr>
    </w:tbl>
    <w:p w14:paraId="63A8FD6E" w14:textId="77777777" w:rsidR="00F214F2" w:rsidRPr="00842657" w:rsidRDefault="00F214F2" w:rsidP="00F214F2">
      <w:pPr>
        <w:pStyle w:val="BodyText"/>
        <w:jc w:val="left"/>
        <w:rPr>
          <w:rFonts w:cs="Arial"/>
          <w:bCs/>
          <w:sz w:val="22"/>
          <w:szCs w:val="22"/>
        </w:rPr>
      </w:pPr>
    </w:p>
    <w:p w14:paraId="650F48B0" w14:textId="77777777" w:rsidR="00F214F2" w:rsidRDefault="00F214F2" w:rsidP="00F214F2">
      <w:pPr>
        <w:pStyle w:val="BodyText"/>
        <w:jc w:val="left"/>
        <w:rPr>
          <w:rFonts w:cs="Arial"/>
          <w:sz w:val="22"/>
          <w:szCs w:val="22"/>
        </w:rPr>
      </w:pPr>
    </w:p>
    <w:p w14:paraId="16647F14" w14:textId="77777777" w:rsidR="00D92DDD" w:rsidRDefault="00D92DDD"/>
    <w:sectPr w:rsidR="00D92DDD" w:rsidSect="00FD7AC3">
      <w:headerReference w:type="default" r:id="rId9"/>
      <w:pgSz w:w="11906" w:h="16838" w:code="9"/>
      <w:pgMar w:top="1134" w:right="720" w:bottom="1134"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CEA7" w14:textId="77777777" w:rsidR="0053190F" w:rsidRDefault="0053190F" w:rsidP="0053190F">
      <w:r>
        <w:separator/>
      </w:r>
    </w:p>
  </w:endnote>
  <w:endnote w:type="continuationSeparator" w:id="0">
    <w:p w14:paraId="11C9B8AB" w14:textId="77777777" w:rsidR="0053190F" w:rsidRDefault="0053190F" w:rsidP="0053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8BA" w14:textId="77777777" w:rsidR="00A0712E" w:rsidRPr="00B37CEF" w:rsidRDefault="0053190F" w:rsidP="00B37CEF">
    <w:pPr>
      <w:pStyle w:val="Footer"/>
      <w:jc w:val="center"/>
      <w:rPr>
        <w:sz w:val="20"/>
      </w:rPr>
    </w:pPr>
    <w:r w:rsidRPr="00B37CEF">
      <w:rPr>
        <w:sz w:val="20"/>
      </w:rPr>
      <w:t xml:space="preserve">Page </w:t>
    </w:r>
    <w:r w:rsidRPr="00B37CEF">
      <w:rPr>
        <w:b/>
        <w:bCs/>
        <w:sz w:val="20"/>
      </w:rPr>
      <w:fldChar w:fldCharType="begin"/>
    </w:r>
    <w:r w:rsidRPr="00B37CEF">
      <w:rPr>
        <w:b/>
        <w:bCs/>
        <w:sz w:val="20"/>
      </w:rPr>
      <w:instrText xml:space="preserve"> PAGE </w:instrText>
    </w:r>
    <w:r w:rsidRPr="00B37CEF">
      <w:rPr>
        <w:b/>
        <w:bCs/>
        <w:sz w:val="20"/>
      </w:rPr>
      <w:fldChar w:fldCharType="separate"/>
    </w:r>
    <w:r>
      <w:rPr>
        <w:b/>
        <w:bCs/>
        <w:noProof/>
        <w:sz w:val="20"/>
      </w:rPr>
      <w:t>2</w:t>
    </w:r>
    <w:r w:rsidRPr="00B37CEF">
      <w:rPr>
        <w:b/>
        <w:bCs/>
        <w:sz w:val="20"/>
      </w:rPr>
      <w:fldChar w:fldCharType="end"/>
    </w:r>
    <w:r w:rsidRPr="00B37CEF">
      <w:rPr>
        <w:sz w:val="20"/>
      </w:rPr>
      <w:t xml:space="preserve"> of </w:t>
    </w:r>
    <w:r w:rsidRPr="00B37CEF">
      <w:rPr>
        <w:b/>
        <w:bCs/>
        <w:sz w:val="20"/>
      </w:rPr>
      <w:fldChar w:fldCharType="begin"/>
    </w:r>
    <w:r w:rsidRPr="00B37CEF">
      <w:rPr>
        <w:b/>
        <w:bCs/>
        <w:sz w:val="20"/>
      </w:rPr>
      <w:instrText xml:space="preserve"> NUMPAGES  </w:instrText>
    </w:r>
    <w:r w:rsidRPr="00B37CEF">
      <w:rPr>
        <w:b/>
        <w:bCs/>
        <w:sz w:val="20"/>
      </w:rPr>
      <w:fldChar w:fldCharType="separate"/>
    </w:r>
    <w:r>
      <w:rPr>
        <w:b/>
        <w:bCs/>
        <w:noProof/>
        <w:sz w:val="20"/>
      </w:rPr>
      <w:t>3</w:t>
    </w:r>
    <w:r w:rsidRPr="00B37CE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CE66" w14:textId="77777777" w:rsidR="0053190F" w:rsidRDefault="0053190F" w:rsidP="0053190F">
      <w:r>
        <w:separator/>
      </w:r>
    </w:p>
  </w:footnote>
  <w:footnote w:type="continuationSeparator" w:id="0">
    <w:p w14:paraId="271A1BC5" w14:textId="77777777" w:rsidR="0053190F" w:rsidRDefault="0053190F" w:rsidP="0053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542C" w14:textId="77777777" w:rsidR="00A0712E" w:rsidRPr="0053190F" w:rsidRDefault="0053190F" w:rsidP="009E156E">
    <w:pPr>
      <w:pStyle w:val="BodyText"/>
      <w:jc w:val="center"/>
      <w:rPr>
        <w:rFonts w:cs="Arial"/>
        <w:b/>
        <w:sz w:val="28"/>
        <w:szCs w:val="28"/>
      </w:rPr>
    </w:pPr>
    <w:r w:rsidRPr="0053190F">
      <w:rPr>
        <w:rFonts w:cs="Arial"/>
        <w:b/>
        <w:sz w:val="28"/>
        <w:szCs w:val="28"/>
      </w:rPr>
      <w:t>Nomination for an external member of a YSJU Scrutiny Panel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C3D78"/>
    <w:multiLevelType w:val="hybridMultilevel"/>
    <w:tmpl w:val="C2024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AE3043"/>
    <w:multiLevelType w:val="hybridMultilevel"/>
    <w:tmpl w:val="86EC6F00"/>
    <w:lvl w:ilvl="0" w:tplc="C0F8637C">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04583502">
    <w:abstractNumId w:val="0"/>
  </w:num>
  <w:num w:numId="2" w16cid:durableId="1049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F2"/>
    <w:rsid w:val="00313969"/>
    <w:rsid w:val="0053190F"/>
    <w:rsid w:val="00AD272E"/>
    <w:rsid w:val="00CB6C10"/>
    <w:rsid w:val="00D92DDD"/>
    <w:rsid w:val="00F214F2"/>
    <w:rsid w:val="00F4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A2B6"/>
  <w15:chartTrackingRefBased/>
  <w15:docId w15:val="{5945A895-0462-4261-AC09-D0BADD65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F2"/>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F214F2"/>
    <w:pPr>
      <w:keepNext/>
      <w:outlineLvl w:val="1"/>
    </w:pPr>
    <w:rPr>
      <w:rFonts w:ascii="Times New Roman" w:hAnsi="Times New Roman"/>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14F2"/>
    <w:rPr>
      <w:rFonts w:ascii="Times New Roman" w:eastAsia="Times New Roman" w:hAnsi="Times New Roman" w:cs="Times New Roman"/>
      <w:b/>
      <w:sz w:val="24"/>
      <w:szCs w:val="20"/>
      <w:lang w:eastAsia="zh-CN"/>
    </w:rPr>
  </w:style>
  <w:style w:type="paragraph" w:styleId="BodyText">
    <w:name w:val="Body Text"/>
    <w:basedOn w:val="Normal"/>
    <w:link w:val="BodyTextChar"/>
    <w:rsid w:val="00F214F2"/>
    <w:pPr>
      <w:jc w:val="both"/>
    </w:pPr>
  </w:style>
  <w:style w:type="character" w:customStyle="1" w:styleId="BodyTextChar">
    <w:name w:val="Body Text Char"/>
    <w:basedOn w:val="DefaultParagraphFont"/>
    <w:link w:val="BodyText"/>
    <w:rsid w:val="00F214F2"/>
    <w:rPr>
      <w:rFonts w:ascii="Arial" w:eastAsia="Times New Roman" w:hAnsi="Arial" w:cs="Times New Roman"/>
      <w:sz w:val="24"/>
      <w:szCs w:val="20"/>
    </w:rPr>
  </w:style>
  <w:style w:type="paragraph" w:styleId="Header">
    <w:name w:val="header"/>
    <w:basedOn w:val="Normal"/>
    <w:link w:val="HeaderChar"/>
    <w:uiPriority w:val="99"/>
    <w:rsid w:val="00F214F2"/>
    <w:pPr>
      <w:tabs>
        <w:tab w:val="center" w:pos="4513"/>
        <w:tab w:val="right" w:pos="9026"/>
      </w:tabs>
    </w:pPr>
  </w:style>
  <w:style w:type="character" w:customStyle="1" w:styleId="HeaderChar">
    <w:name w:val="Header Char"/>
    <w:basedOn w:val="DefaultParagraphFont"/>
    <w:link w:val="Header"/>
    <w:uiPriority w:val="99"/>
    <w:rsid w:val="00F214F2"/>
    <w:rPr>
      <w:rFonts w:ascii="Arial" w:eastAsia="Times New Roman" w:hAnsi="Arial" w:cs="Times New Roman"/>
      <w:sz w:val="24"/>
      <w:szCs w:val="20"/>
    </w:rPr>
  </w:style>
  <w:style w:type="paragraph" w:styleId="Footer">
    <w:name w:val="footer"/>
    <w:basedOn w:val="Normal"/>
    <w:link w:val="FooterChar"/>
    <w:uiPriority w:val="99"/>
    <w:rsid w:val="00F214F2"/>
    <w:pPr>
      <w:tabs>
        <w:tab w:val="center" w:pos="4513"/>
        <w:tab w:val="right" w:pos="9026"/>
      </w:tabs>
    </w:pPr>
  </w:style>
  <w:style w:type="character" w:customStyle="1" w:styleId="FooterChar">
    <w:name w:val="Footer Char"/>
    <w:basedOn w:val="DefaultParagraphFont"/>
    <w:link w:val="Footer"/>
    <w:uiPriority w:val="99"/>
    <w:rsid w:val="00F214F2"/>
    <w:rPr>
      <w:rFonts w:ascii="Arial" w:eastAsia="Times New Roman" w:hAnsi="Arial" w:cs="Times New Roman"/>
      <w:sz w:val="24"/>
      <w:szCs w:val="20"/>
    </w:rPr>
  </w:style>
  <w:style w:type="character" w:styleId="Hyperlink">
    <w:name w:val="Hyperlink"/>
    <w:rsid w:val="00F214F2"/>
    <w:rPr>
      <w:color w:val="0000FF"/>
      <w:u w:val="single"/>
    </w:rPr>
  </w:style>
  <w:style w:type="table" w:styleId="PlainTable2">
    <w:name w:val="Plain Table 2"/>
    <w:basedOn w:val="TableNormal"/>
    <w:uiPriority w:val="42"/>
    <w:rsid w:val="005319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Theme">
    <w:name w:val="Table Theme"/>
    <w:basedOn w:val="TableNormal"/>
    <w:uiPriority w:val="99"/>
    <w:rsid w:val="0053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yorksj.ac.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Baker (a.baker)</dc:creator>
  <cp:keywords/>
  <dc:description/>
  <cp:lastModifiedBy>Alex Baker (a.baker)</cp:lastModifiedBy>
  <cp:revision>2</cp:revision>
  <dcterms:created xsi:type="dcterms:W3CDTF">2024-05-03T09:41:00Z</dcterms:created>
  <dcterms:modified xsi:type="dcterms:W3CDTF">2024-05-03T09:41:00Z</dcterms:modified>
</cp:coreProperties>
</file>