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10D7" w14:textId="77777777" w:rsidR="00387BCE" w:rsidRDefault="00A5206B" w:rsidP="006E093F">
      <w:pPr>
        <w:tabs>
          <w:tab w:val="left" w:pos="7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Progression </w:t>
      </w:r>
      <w:r w:rsidR="003F4C4E">
        <w:rPr>
          <w:b/>
          <w:sz w:val="20"/>
          <w:szCs w:val="20"/>
        </w:rPr>
        <w:t>Agreement</w:t>
      </w:r>
    </w:p>
    <w:p w14:paraId="64A7C1CC" w14:textId="77777777" w:rsidR="00387BCE" w:rsidRDefault="00387BCE" w:rsidP="00493589">
      <w:pPr>
        <w:rPr>
          <w:b/>
          <w:sz w:val="20"/>
          <w:szCs w:val="20"/>
        </w:rPr>
      </w:pPr>
    </w:p>
    <w:p w14:paraId="12C2AA12" w14:textId="77777777" w:rsidR="00493589" w:rsidRDefault="002F78A0" w:rsidP="002F78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AGREEMENT BETWEEN </w:t>
      </w:r>
      <w:r w:rsidR="001800AA">
        <w:rPr>
          <w:b/>
          <w:sz w:val="20"/>
          <w:szCs w:val="20"/>
        </w:rPr>
        <w:t>PROGRAMME</w:t>
      </w:r>
      <w:r>
        <w:rPr>
          <w:b/>
          <w:sz w:val="20"/>
          <w:szCs w:val="20"/>
        </w:rPr>
        <w:t>S</w:t>
      </w:r>
    </w:p>
    <w:p w14:paraId="51032AC9" w14:textId="77777777" w:rsidR="00D03047" w:rsidRDefault="00D03047" w:rsidP="002F78A0">
      <w:pPr>
        <w:jc w:val="center"/>
        <w:rPr>
          <w:b/>
          <w:sz w:val="20"/>
          <w:szCs w:val="20"/>
        </w:rPr>
      </w:pPr>
    </w:p>
    <w:p w14:paraId="018D4E58" w14:textId="77777777" w:rsidR="00AC3269" w:rsidRDefault="00F610B1" w:rsidP="00F610B1">
      <w:pPr>
        <w:rPr>
          <w:sz w:val="20"/>
          <w:szCs w:val="20"/>
        </w:rPr>
      </w:pPr>
      <w:r>
        <w:rPr>
          <w:sz w:val="20"/>
          <w:szCs w:val="20"/>
        </w:rPr>
        <w:t>This agreement recognises that a</w:t>
      </w:r>
      <w:r w:rsidR="00A5206B">
        <w:rPr>
          <w:sz w:val="20"/>
          <w:szCs w:val="20"/>
        </w:rPr>
        <w:t xml:space="preserve"> progression agreement</w:t>
      </w:r>
      <w:r>
        <w:rPr>
          <w:sz w:val="20"/>
          <w:szCs w:val="20"/>
        </w:rPr>
        <w:t xml:space="preserve"> exists between the two </w:t>
      </w:r>
      <w:r w:rsidR="001800AA">
        <w:rPr>
          <w:sz w:val="20"/>
          <w:szCs w:val="20"/>
        </w:rPr>
        <w:t>programm</w:t>
      </w:r>
      <w:r w:rsidR="00A5206B">
        <w:rPr>
          <w:sz w:val="20"/>
          <w:szCs w:val="20"/>
        </w:rPr>
        <w:t>es named below</w:t>
      </w:r>
      <w:r>
        <w:rPr>
          <w:sz w:val="20"/>
          <w:szCs w:val="20"/>
        </w:rPr>
        <w:t>.  It</w:t>
      </w:r>
      <w:r w:rsidR="00D95E77">
        <w:rPr>
          <w:sz w:val="20"/>
          <w:szCs w:val="20"/>
        </w:rPr>
        <w:t xml:space="preserve"> also sets out the terms and</w:t>
      </w:r>
      <w:r>
        <w:rPr>
          <w:sz w:val="20"/>
          <w:szCs w:val="20"/>
        </w:rPr>
        <w:t xml:space="preserve"> conditions that govern the operation of the agreement. </w:t>
      </w:r>
      <w:r w:rsidR="00AC3269">
        <w:rPr>
          <w:sz w:val="20"/>
          <w:szCs w:val="20"/>
        </w:rPr>
        <w:t xml:space="preserve">The form must be completed following approval by the Quality &amp; Standards Committee of the mapping of the precursor </w:t>
      </w:r>
      <w:r w:rsidR="00A5206B">
        <w:rPr>
          <w:sz w:val="20"/>
          <w:szCs w:val="20"/>
        </w:rPr>
        <w:t>programme learning outcomes</w:t>
      </w:r>
      <w:r w:rsidR="00AC3269">
        <w:rPr>
          <w:sz w:val="20"/>
          <w:szCs w:val="20"/>
        </w:rPr>
        <w:t xml:space="preserve"> to the successor programme learning outcomes.</w:t>
      </w:r>
    </w:p>
    <w:p w14:paraId="250339F9" w14:textId="77777777" w:rsidR="00D03047" w:rsidRDefault="00D03047" w:rsidP="00D03047">
      <w:pPr>
        <w:rPr>
          <w:sz w:val="20"/>
          <w:szCs w:val="20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D03047" w:rsidRPr="00C77A42" w14:paraId="60C0C21E" w14:textId="77777777" w:rsidTr="007A5229">
        <w:tc>
          <w:tcPr>
            <w:tcW w:w="9218" w:type="dxa"/>
            <w:shd w:val="clear" w:color="auto" w:fill="C6D9F1"/>
          </w:tcPr>
          <w:p w14:paraId="07D3BB2F" w14:textId="77777777" w:rsidR="00D03047" w:rsidRPr="00C77A42" w:rsidRDefault="00160108" w:rsidP="00CA3B63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sz w:val="20"/>
                <w:szCs w:val="20"/>
              </w:rPr>
              <w:t xml:space="preserve">SECTION A – THE </w:t>
            </w:r>
            <w:r w:rsidR="001800AA">
              <w:rPr>
                <w:rFonts w:eastAsia="Arial Unicode MS"/>
                <w:b/>
                <w:sz w:val="20"/>
                <w:szCs w:val="20"/>
              </w:rPr>
              <w:t>PROGRAMM</w:t>
            </w:r>
            <w:r w:rsidRPr="00C77A42">
              <w:rPr>
                <w:rFonts w:eastAsia="Arial Unicode MS"/>
                <w:b/>
                <w:sz w:val="20"/>
                <w:szCs w:val="20"/>
              </w:rPr>
              <w:t>ES</w:t>
            </w:r>
          </w:p>
        </w:tc>
      </w:tr>
      <w:tr w:rsidR="00D03047" w:rsidRPr="00C77A42" w14:paraId="38E96CBB" w14:textId="77777777" w:rsidTr="00992C93">
        <w:tc>
          <w:tcPr>
            <w:tcW w:w="9218" w:type="dxa"/>
            <w:tcBorders>
              <w:bottom w:val="single" w:sz="4" w:space="0" w:color="auto"/>
            </w:tcBorders>
            <w:shd w:val="clear" w:color="auto" w:fill="auto"/>
          </w:tcPr>
          <w:p w14:paraId="5DE3D865" w14:textId="77777777" w:rsidR="00F71CE3" w:rsidRPr="00C77A42" w:rsidRDefault="00F71CE3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08F1749C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A</w:t>
            </w:r>
            <w:r w:rsidR="00A5206B">
              <w:rPr>
                <w:rFonts w:eastAsia="Arial Unicode MS"/>
                <w:sz w:val="20"/>
                <w:szCs w:val="20"/>
              </w:rPr>
              <w:t xml:space="preserve"> progression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 agreement exists between:</w:t>
            </w:r>
          </w:p>
          <w:p w14:paraId="321336F3" w14:textId="77777777" w:rsidR="00D03047" w:rsidRPr="00C77A42" w:rsidRDefault="00D03047" w:rsidP="00C77A42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14:paraId="262FDD8C" w14:textId="77777777" w:rsidR="00D03047" w:rsidRPr="00C77A42" w:rsidRDefault="00D03047" w:rsidP="00D03047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>(</w:t>
            </w:r>
            <w:proofErr w:type="spellStart"/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>i</w:t>
            </w:r>
            <w:proofErr w:type="spellEnd"/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>) P</w:t>
            </w:r>
            <w:r w:rsidR="0030422A"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recursor </w:t>
            </w:r>
            <w:r w:rsidR="001800AA">
              <w:rPr>
                <w:rFonts w:eastAsia="Arial Unicode MS"/>
                <w:b/>
                <w:i/>
                <w:sz w:val="20"/>
                <w:szCs w:val="20"/>
              </w:rPr>
              <w:t>programme</w:t>
            </w:r>
            <w:r w:rsidR="0030422A"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: </w:t>
            </w:r>
            <w:r w:rsidR="0013616E"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 </w:t>
            </w:r>
            <w:r w:rsidR="0013616E" w:rsidRPr="00C77A42">
              <w:rPr>
                <w:rFonts w:eastAsia="Arial Unicode MS"/>
                <w:sz w:val="20"/>
                <w:szCs w:val="20"/>
              </w:rPr>
              <w:t>……………………………………………………….</w:t>
            </w:r>
            <w:r w:rsidR="0013616E"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 at</w:t>
            </w:r>
          </w:p>
          <w:p w14:paraId="15531276" w14:textId="77777777" w:rsidR="00D03047" w:rsidRPr="00C77A42" w:rsidRDefault="00D03047" w:rsidP="00D03047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2EF80119" w14:textId="77777777" w:rsidR="00D03047" w:rsidRPr="001800AA" w:rsidRDefault="001800AA" w:rsidP="00D03047">
            <w:pPr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Name of Partner Institution</w:t>
            </w:r>
          </w:p>
          <w:p w14:paraId="7B4EF9D0" w14:textId="77777777" w:rsidR="00D03047" w:rsidRDefault="00D03047" w:rsidP="00D03047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1FD2A9AF" w14:textId="77777777" w:rsidR="00D03047" w:rsidRPr="00C77A42" w:rsidRDefault="00D03047" w:rsidP="00D03047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>AND</w:t>
            </w:r>
          </w:p>
          <w:p w14:paraId="6FC461A2" w14:textId="77777777" w:rsidR="00D03047" w:rsidRPr="00C77A42" w:rsidRDefault="00D03047" w:rsidP="00D03047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5BE2737E" w14:textId="77777777" w:rsidR="00D03047" w:rsidRPr="00C77A42" w:rsidRDefault="00D03047" w:rsidP="00D03047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(ii) Successor </w:t>
            </w:r>
            <w:r w:rsidR="00390AE7">
              <w:rPr>
                <w:rFonts w:eastAsia="Arial Unicode MS"/>
                <w:b/>
                <w:i/>
                <w:sz w:val="20"/>
                <w:szCs w:val="20"/>
              </w:rPr>
              <w:t>programme</w:t>
            </w: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: </w:t>
            </w:r>
            <w:r w:rsidR="0013616E" w:rsidRPr="00C77A42">
              <w:rPr>
                <w:rFonts w:eastAsia="Arial Unicode MS"/>
                <w:sz w:val="20"/>
                <w:szCs w:val="20"/>
              </w:rPr>
              <w:t xml:space="preserve"> …………………………………………………………….</w:t>
            </w: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at: </w:t>
            </w:r>
          </w:p>
          <w:p w14:paraId="19759B7E" w14:textId="77777777" w:rsidR="00D03047" w:rsidRPr="00C77A42" w:rsidRDefault="00D03047" w:rsidP="00D03047">
            <w:pPr>
              <w:rPr>
                <w:rFonts w:eastAsia="Arial Unicode MS" w:cs="Arial"/>
                <w:sz w:val="20"/>
                <w:szCs w:val="20"/>
              </w:rPr>
            </w:pPr>
          </w:p>
          <w:p w14:paraId="4FDAE7C5" w14:textId="77777777" w:rsidR="00D03047" w:rsidRPr="00C77A42" w:rsidRDefault="00D03047" w:rsidP="00D03047">
            <w:pPr>
              <w:rPr>
                <w:rFonts w:eastAsia="Arial Unicode MS" w:cs="Arial"/>
                <w:sz w:val="20"/>
                <w:szCs w:val="20"/>
              </w:rPr>
            </w:pPr>
            <w:r w:rsidRPr="00C77A42">
              <w:rPr>
                <w:rFonts w:eastAsia="Arial Unicode MS" w:cs="Arial"/>
                <w:sz w:val="20"/>
                <w:szCs w:val="20"/>
              </w:rPr>
              <w:t>York St John University</w:t>
            </w:r>
          </w:p>
          <w:p w14:paraId="1BFA56D9" w14:textId="77777777" w:rsidR="006E093F" w:rsidRDefault="006E093F" w:rsidP="006E093F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6DE273FC" w14:textId="77777777" w:rsidR="006E093F" w:rsidRPr="00B16E54" w:rsidRDefault="00992C93" w:rsidP="006E093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leading to the</w:t>
            </w:r>
            <w:r w:rsidR="006E093F">
              <w:rPr>
                <w:rFonts w:eastAsia="Arial Unicode MS"/>
                <w:b/>
                <w:i/>
                <w:sz w:val="20"/>
                <w:szCs w:val="20"/>
              </w:rPr>
              <w:t xml:space="preserve"> award of:</w:t>
            </w:r>
            <w:r w:rsidR="00B16E54">
              <w:rPr>
                <w:rFonts w:eastAsia="Arial Unicode MS"/>
                <w:sz w:val="20"/>
                <w:szCs w:val="20"/>
              </w:rPr>
              <w:t xml:space="preserve"> ……………………………………………………………………</w:t>
            </w:r>
            <w:proofErr w:type="gramStart"/>
            <w:r w:rsidR="00B16E54">
              <w:rPr>
                <w:rFonts w:eastAsia="Arial Unicode MS"/>
                <w:sz w:val="20"/>
                <w:szCs w:val="20"/>
              </w:rPr>
              <w:t>…..</w:t>
            </w:r>
            <w:proofErr w:type="gramEnd"/>
          </w:p>
          <w:p w14:paraId="23886A62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4365F15E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D03047" w:rsidRPr="00C77A42" w14:paraId="1E81B63F" w14:textId="77777777" w:rsidTr="007A5229">
        <w:tc>
          <w:tcPr>
            <w:tcW w:w="9218" w:type="dxa"/>
            <w:shd w:val="clear" w:color="auto" w:fill="C6D9F1"/>
          </w:tcPr>
          <w:p w14:paraId="6DFD03A5" w14:textId="77777777" w:rsidR="00D03047" w:rsidRPr="00992C93" w:rsidRDefault="00D03047" w:rsidP="00D03047">
            <w:pPr>
              <w:rPr>
                <w:rFonts w:eastAsia="Arial Unicode MS"/>
                <w:b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sz w:val="20"/>
                <w:szCs w:val="20"/>
              </w:rPr>
              <w:t>SECTION B</w:t>
            </w:r>
            <w:r w:rsidR="00160108" w:rsidRPr="00C77A42">
              <w:rPr>
                <w:rFonts w:eastAsia="Arial Unicode MS"/>
                <w:b/>
                <w:sz w:val="20"/>
                <w:szCs w:val="20"/>
              </w:rPr>
              <w:t xml:space="preserve"> – THE OFFER</w:t>
            </w:r>
            <w:r w:rsidR="00CA3B63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="00CA3B63" w:rsidRPr="00C77A42">
              <w:rPr>
                <w:rFonts w:eastAsia="Arial Unicode MS"/>
                <w:b/>
                <w:sz w:val="20"/>
                <w:szCs w:val="20"/>
              </w:rPr>
              <w:t xml:space="preserve">(to be completed by </w:t>
            </w:r>
            <w:r w:rsidR="00CA3B63">
              <w:rPr>
                <w:rFonts w:eastAsia="Arial Unicode MS"/>
                <w:b/>
                <w:sz w:val="20"/>
                <w:szCs w:val="20"/>
              </w:rPr>
              <w:t xml:space="preserve">School responsible for the </w:t>
            </w:r>
            <w:r w:rsidR="00CA3B63" w:rsidRPr="00C77A42">
              <w:rPr>
                <w:rFonts w:eastAsia="Arial Unicode MS"/>
                <w:b/>
                <w:sz w:val="20"/>
                <w:szCs w:val="20"/>
              </w:rPr>
              <w:t xml:space="preserve">Successor </w:t>
            </w:r>
            <w:r w:rsidR="00CA3B63">
              <w:rPr>
                <w:rFonts w:eastAsia="Arial Unicode MS"/>
                <w:b/>
                <w:sz w:val="20"/>
                <w:szCs w:val="20"/>
              </w:rPr>
              <w:t>Programme</w:t>
            </w:r>
            <w:r w:rsidR="00CA3B63" w:rsidRPr="00C77A42">
              <w:rPr>
                <w:rFonts w:eastAsia="Arial Unicode MS"/>
                <w:b/>
                <w:sz w:val="20"/>
                <w:szCs w:val="20"/>
              </w:rPr>
              <w:t>)</w:t>
            </w:r>
          </w:p>
        </w:tc>
      </w:tr>
      <w:tr w:rsidR="00D03047" w:rsidRPr="00C77A42" w14:paraId="3CE2CC4C" w14:textId="77777777" w:rsidTr="00992C93">
        <w:tc>
          <w:tcPr>
            <w:tcW w:w="9218" w:type="dxa"/>
            <w:tcBorders>
              <w:bottom w:val="single" w:sz="4" w:space="0" w:color="auto"/>
            </w:tcBorders>
            <w:shd w:val="clear" w:color="auto" w:fill="auto"/>
          </w:tcPr>
          <w:p w14:paraId="7139588A" w14:textId="77777777" w:rsidR="00F71CE3" w:rsidRPr="00C77A42" w:rsidRDefault="00F71CE3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4006952D" w14:textId="77777777" w:rsidR="00D03047" w:rsidRPr="00C77A42" w:rsidRDefault="00CA3B63" w:rsidP="00D0304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Students</w:t>
            </w:r>
            <w:r w:rsidR="00D03047" w:rsidRPr="00C77A42">
              <w:rPr>
                <w:rFonts w:eastAsia="Arial Unicode MS"/>
                <w:sz w:val="20"/>
                <w:szCs w:val="20"/>
              </w:rPr>
              <w:t xml:space="preserve"> on the precursor </w:t>
            </w:r>
            <w:r>
              <w:rPr>
                <w:rFonts w:eastAsia="Arial Unicode MS"/>
                <w:sz w:val="20"/>
                <w:szCs w:val="20"/>
              </w:rPr>
              <w:t>programme</w:t>
            </w:r>
            <w:r w:rsidR="00D03047" w:rsidRPr="00C77A42">
              <w:rPr>
                <w:rFonts w:eastAsia="Arial Unicode MS"/>
                <w:sz w:val="20"/>
                <w:szCs w:val="20"/>
              </w:rPr>
              <w:t xml:space="preserve"> </w:t>
            </w:r>
            <w:r w:rsidR="00A5206B">
              <w:rPr>
                <w:rFonts w:eastAsia="Arial Unicode MS"/>
                <w:sz w:val="20"/>
                <w:szCs w:val="20"/>
              </w:rPr>
              <w:t>may</w:t>
            </w:r>
            <w:r w:rsidR="00D03047" w:rsidRPr="00C77A42">
              <w:rPr>
                <w:rFonts w:eastAsia="Arial Unicode MS"/>
                <w:sz w:val="20"/>
                <w:szCs w:val="20"/>
              </w:rPr>
              <w:t xml:space="preserve"> be offere</w:t>
            </w:r>
            <w:r w:rsidR="00002808" w:rsidRPr="00C77A42">
              <w:rPr>
                <w:rFonts w:eastAsia="Arial Unicode MS"/>
                <w:sz w:val="20"/>
                <w:szCs w:val="20"/>
              </w:rPr>
              <w:t>d the following, providing they</w:t>
            </w:r>
            <w:r w:rsidR="00D03047" w:rsidRPr="00C77A42">
              <w:rPr>
                <w:rFonts w:eastAsia="Arial Unicode MS"/>
                <w:sz w:val="20"/>
                <w:szCs w:val="20"/>
              </w:rPr>
              <w:t xml:space="preserve"> meet the conditions for progression that are set out: </w:t>
            </w:r>
          </w:p>
          <w:p w14:paraId="5795C0AE" w14:textId="77777777" w:rsidR="00D03047" w:rsidRPr="00C77A42" w:rsidRDefault="00D03047" w:rsidP="00D03047">
            <w:pPr>
              <w:rPr>
                <w:rFonts w:eastAsia="Arial Unicode MS"/>
                <w:i/>
                <w:sz w:val="20"/>
                <w:szCs w:val="20"/>
                <w:u w:val="single"/>
              </w:rPr>
            </w:pPr>
          </w:p>
          <w:p w14:paraId="270DAB2E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526CC0A0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sym w:font="Wingdings" w:char="F0A8"/>
            </w:r>
            <w:r w:rsidRPr="00C77A42">
              <w:rPr>
                <w:rFonts w:eastAsia="Arial Unicode MS"/>
                <w:sz w:val="20"/>
                <w:szCs w:val="20"/>
              </w:rPr>
              <w:t xml:space="preserve"> </w:t>
            </w:r>
            <w:r w:rsidR="00D95E77">
              <w:rPr>
                <w:rFonts w:eastAsia="Arial Unicode MS"/>
                <w:sz w:val="20"/>
                <w:szCs w:val="20"/>
              </w:rPr>
              <w:t>Consideration for p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rogression onto the successor </w:t>
            </w:r>
            <w:r w:rsidR="00390AE7">
              <w:rPr>
                <w:rFonts w:eastAsia="Arial Unicode MS"/>
                <w:sz w:val="20"/>
                <w:szCs w:val="20"/>
              </w:rPr>
              <w:t>programme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 (named above) on the condition that: </w:t>
            </w:r>
          </w:p>
          <w:p w14:paraId="3126ADD1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33E6EFC9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. . . . . . . . . . . . . . . . . . . . . . . . . . . . . . . . . . . . . . . . . . . . . . . . . . . . . . .</w:t>
            </w: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  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. . . . . . . . . . . . . . . . . . . . . . . . . </w:t>
            </w:r>
          </w:p>
          <w:p w14:paraId="3D89C916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69F42D60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. . . . . . . . . . . . . . . . . . . . . . . . . . . . . . . . . . . . . . . . . . . . . . . . . . . . .</w:t>
            </w: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  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. . . . . . . . . . . . . . . . . . . . . . . . . . . </w:t>
            </w:r>
          </w:p>
          <w:p w14:paraId="577DBAA7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0D6E7F66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. . . . . . . . . . . . . . . . . . . . . . . . . . . . . . . . . . . . . . . . . . . . . . . . . . . . . .</w:t>
            </w: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  </w:t>
            </w:r>
            <w:r w:rsidRPr="00C77A42">
              <w:rPr>
                <w:rFonts w:eastAsia="Arial Unicode MS"/>
                <w:sz w:val="20"/>
                <w:szCs w:val="20"/>
              </w:rPr>
              <w:t>. . . . . . . . . . . . . . . . . . . . . . . . . . .</w:t>
            </w:r>
          </w:p>
          <w:p w14:paraId="631A20A7" w14:textId="77777777" w:rsidR="00D03047" w:rsidRPr="00C77A42" w:rsidRDefault="00D03047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7C639423" w14:textId="77777777" w:rsidR="00390AE7" w:rsidRPr="00C77A42" w:rsidRDefault="00390AE7" w:rsidP="00D03047">
            <w:pPr>
              <w:rPr>
                <w:rFonts w:eastAsia="Arial Unicode MS"/>
                <w:sz w:val="20"/>
                <w:szCs w:val="20"/>
              </w:rPr>
            </w:pPr>
          </w:p>
          <w:p w14:paraId="1336EB05" w14:textId="77777777" w:rsidR="00D03047" w:rsidRPr="00C77A42" w:rsidRDefault="00D03047" w:rsidP="00C77A42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(please continue on a separate sheet if necessary)</w:t>
            </w:r>
          </w:p>
        </w:tc>
      </w:tr>
      <w:tr w:rsidR="00EC5C13" w:rsidRPr="00C77A42" w14:paraId="0020F183" w14:textId="77777777" w:rsidTr="007A5229">
        <w:tc>
          <w:tcPr>
            <w:tcW w:w="9218" w:type="dxa"/>
            <w:shd w:val="clear" w:color="auto" w:fill="C6D9F1"/>
          </w:tcPr>
          <w:p w14:paraId="63C46343" w14:textId="77777777" w:rsidR="00EC5C13" w:rsidRPr="00992C93" w:rsidRDefault="00EC5C13" w:rsidP="00043549">
            <w:pPr>
              <w:rPr>
                <w:rFonts w:eastAsia="Arial Unicode MS"/>
                <w:b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sz w:val="20"/>
                <w:szCs w:val="20"/>
              </w:rPr>
              <w:t xml:space="preserve">SECTION </w:t>
            </w:r>
            <w:r>
              <w:rPr>
                <w:rFonts w:eastAsia="Arial Unicode MS"/>
                <w:b/>
                <w:sz w:val="20"/>
                <w:szCs w:val="20"/>
              </w:rPr>
              <w:t>C</w:t>
            </w:r>
            <w:r w:rsidRPr="00C77A42">
              <w:rPr>
                <w:rFonts w:eastAsia="Arial Unicode MS"/>
                <w:b/>
                <w:sz w:val="20"/>
                <w:szCs w:val="20"/>
              </w:rPr>
              <w:t xml:space="preserve"> –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CONSTRAINTS</w:t>
            </w:r>
            <w:r w:rsidRPr="00C77A42">
              <w:rPr>
                <w:rFonts w:eastAsia="Arial Unicode MS"/>
                <w:b/>
                <w:sz w:val="20"/>
                <w:szCs w:val="20"/>
              </w:rPr>
              <w:t xml:space="preserve"> (to be completed by </w:t>
            </w:r>
            <w:r w:rsidR="00CA3B63">
              <w:rPr>
                <w:rFonts w:eastAsia="Arial Unicode MS"/>
                <w:b/>
                <w:sz w:val="20"/>
                <w:szCs w:val="20"/>
              </w:rPr>
              <w:t xml:space="preserve">School responsible for the </w:t>
            </w:r>
            <w:r w:rsidRPr="00C77A42">
              <w:rPr>
                <w:rFonts w:eastAsia="Arial Unicode MS"/>
                <w:b/>
                <w:sz w:val="20"/>
                <w:szCs w:val="20"/>
              </w:rPr>
              <w:t xml:space="preserve">Successor </w:t>
            </w:r>
            <w:r>
              <w:rPr>
                <w:rFonts w:eastAsia="Arial Unicode MS"/>
                <w:b/>
                <w:sz w:val="20"/>
                <w:szCs w:val="20"/>
              </w:rPr>
              <w:t>Programme</w:t>
            </w:r>
            <w:r w:rsidRPr="00C77A42">
              <w:rPr>
                <w:rFonts w:eastAsia="Arial Unicode MS"/>
                <w:b/>
                <w:sz w:val="20"/>
                <w:szCs w:val="20"/>
              </w:rPr>
              <w:t>)</w:t>
            </w:r>
          </w:p>
        </w:tc>
      </w:tr>
      <w:tr w:rsidR="00EC5C13" w:rsidRPr="00C77A42" w14:paraId="28E2B026" w14:textId="77777777" w:rsidTr="00992C93">
        <w:tc>
          <w:tcPr>
            <w:tcW w:w="9218" w:type="dxa"/>
            <w:tcBorders>
              <w:bottom w:val="single" w:sz="4" w:space="0" w:color="auto"/>
            </w:tcBorders>
            <w:shd w:val="clear" w:color="auto" w:fill="auto"/>
          </w:tcPr>
          <w:p w14:paraId="0ADDDED9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</w:p>
          <w:p w14:paraId="7CBADD68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sym w:font="Wingdings" w:char="F0A8"/>
            </w:r>
            <w:r w:rsidRPr="00C77A42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>There are no constraints on the number of students recruited to each cohort.</w:t>
            </w:r>
          </w:p>
          <w:p w14:paraId="27CCDE4D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</w:p>
          <w:p w14:paraId="79790084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sym w:font="Wingdings" w:char="F0A8"/>
            </w:r>
            <w:r w:rsidRPr="00C77A42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>There are the following constraints on the number of students recruited to each cohort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: </w:t>
            </w:r>
          </w:p>
          <w:p w14:paraId="3215D246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</w:p>
          <w:p w14:paraId="0A3086E6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. . . . . . . . . . . . . . . . . . . . . . . . . . . . . . . . . . . . . . . . . . . . . . . . . . . . . . .</w:t>
            </w: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  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. . . . . . . . . . . . . . . . . . . . . . . . . </w:t>
            </w:r>
          </w:p>
          <w:p w14:paraId="02B3D344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</w:p>
          <w:p w14:paraId="47BC8389" w14:textId="77777777" w:rsidR="00EC5C13" w:rsidRPr="00C77A42" w:rsidRDefault="00EC5C13" w:rsidP="00043549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. . . . . . . . . . . . . . . . . . . . . . . . . . . . . . . . . . . . . . . . . . . . . . . . . . . . .</w:t>
            </w: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  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. . . . . . . . . . . . . . . . . . . . . . . . . . . </w:t>
            </w:r>
          </w:p>
          <w:p w14:paraId="260F0294" w14:textId="77777777" w:rsidR="00EC5C13" w:rsidRPr="00C77A42" w:rsidRDefault="00EC5C13" w:rsidP="00EC5C13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14:paraId="1B8C671E" w14:textId="77777777" w:rsidR="00134D60" w:rsidRDefault="00134D60">
      <w:r>
        <w:br w:type="page"/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992C93" w:rsidRPr="00C77A42" w14:paraId="20281C63" w14:textId="77777777" w:rsidTr="007A5229"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45C9E0C" w14:textId="77777777" w:rsidR="00992C93" w:rsidRPr="00992C93" w:rsidRDefault="00992C93" w:rsidP="00992C93">
            <w:pPr>
              <w:rPr>
                <w:rFonts w:eastAsia="Arial Unicode MS"/>
                <w:b/>
                <w:sz w:val="20"/>
                <w:szCs w:val="20"/>
              </w:rPr>
            </w:pPr>
            <w:r w:rsidRPr="00992C93">
              <w:rPr>
                <w:rFonts w:eastAsia="Arial Unicode MS"/>
                <w:b/>
                <w:sz w:val="20"/>
                <w:szCs w:val="20"/>
              </w:rPr>
              <w:lastRenderedPageBreak/>
              <w:t>SECTION D – CONDITIONS (to be completed by School responsible for the Successor Programme)</w:t>
            </w:r>
          </w:p>
        </w:tc>
      </w:tr>
      <w:tr w:rsidR="00992C93" w:rsidRPr="00C77A42" w14:paraId="65F7FF61" w14:textId="77777777" w:rsidTr="00992C93"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B657" w14:textId="77777777" w:rsidR="00992C93" w:rsidRDefault="00992C93" w:rsidP="007A522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Students progressing </w:t>
            </w:r>
            <w:r w:rsidR="00134D60">
              <w:rPr>
                <w:rFonts w:eastAsia="Arial Unicode MS"/>
                <w:sz w:val="20"/>
                <w:szCs w:val="20"/>
              </w:rPr>
              <w:t>to YSJU programmes covered by this</w:t>
            </w:r>
            <w:r>
              <w:rPr>
                <w:rFonts w:eastAsia="Arial Unicode MS"/>
                <w:sz w:val="20"/>
                <w:szCs w:val="20"/>
              </w:rPr>
              <w:t xml:space="preserve"> Agreement will be managed under the Regulations of York St John University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. </w:t>
            </w:r>
          </w:p>
          <w:p w14:paraId="4AC1002C" w14:textId="77777777" w:rsidR="00992C93" w:rsidRDefault="00992C93" w:rsidP="007A5229">
            <w:pPr>
              <w:rPr>
                <w:rFonts w:eastAsia="Arial Unicode MS"/>
                <w:sz w:val="20"/>
                <w:szCs w:val="20"/>
              </w:rPr>
            </w:pPr>
          </w:p>
          <w:p w14:paraId="69306648" w14:textId="77777777" w:rsidR="00992C93" w:rsidRPr="00C77A42" w:rsidRDefault="00134D60" w:rsidP="007A522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The Agreement relates to aw</w:t>
            </w:r>
            <w:r w:rsidR="00992C93">
              <w:rPr>
                <w:rFonts w:eastAsia="Arial Unicode MS"/>
                <w:sz w:val="20"/>
                <w:szCs w:val="20"/>
              </w:rPr>
              <w:t>ard</w:t>
            </w:r>
            <w:r>
              <w:rPr>
                <w:rFonts w:eastAsia="Arial Unicode MS"/>
                <w:sz w:val="20"/>
                <w:szCs w:val="20"/>
              </w:rPr>
              <w:t>s conferred by</w:t>
            </w:r>
            <w:r w:rsidR="00992C93">
              <w:rPr>
                <w:rFonts w:eastAsia="Arial Unicode MS"/>
                <w:sz w:val="20"/>
                <w:szCs w:val="20"/>
              </w:rPr>
              <w:t xml:space="preserve"> the Uni</w:t>
            </w:r>
            <w:r>
              <w:rPr>
                <w:rFonts w:eastAsia="Arial Unicode MS"/>
                <w:sz w:val="20"/>
                <w:szCs w:val="20"/>
              </w:rPr>
              <w:t>versity and does not cover the provision of dual degrees.</w:t>
            </w:r>
          </w:p>
          <w:p w14:paraId="00D0D13F" w14:textId="77777777" w:rsidR="00992C93" w:rsidRPr="00C77A42" w:rsidRDefault="00992C93" w:rsidP="007A5229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14:paraId="760D0D7E" w14:textId="77777777" w:rsidR="00992C93" w:rsidRDefault="00992C93">
      <w:pPr>
        <w:rPr>
          <w:highlight w:val="yellow"/>
        </w:rPr>
      </w:pPr>
    </w:p>
    <w:p w14:paraId="6DCB9D99" w14:textId="77777777" w:rsidR="00EC5C13" w:rsidRDefault="00EC5C13"/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F610B1" w:rsidRPr="00C77A42" w14:paraId="50473D3B" w14:textId="77777777" w:rsidTr="007A5229">
        <w:tc>
          <w:tcPr>
            <w:tcW w:w="9218" w:type="dxa"/>
            <w:shd w:val="clear" w:color="auto" w:fill="C6D9F1"/>
          </w:tcPr>
          <w:p w14:paraId="3769D61E" w14:textId="77777777" w:rsidR="00F610B1" w:rsidRPr="00C77A42" w:rsidRDefault="00F3435A" w:rsidP="00D03047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SECTION </w:t>
            </w:r>
            <w:r w:rsidR="00992C93">
              <w:rPr>
                <w:rFonts w:eastAsia="Arial Unicode MS"/>
                <w:b/>
                <w:sz w:val="20"/>
                <w:szCs w:val="20"/>
              </w:rPr>
              <w:t>E</w:t>
            </w:r>
            <w:r w:rsidR="00160108" w:rsidRPr="00C77A42">
              <w:rPr>
                <w:rFonts w:eastAsia="Arial Unicode MS"/>
                <w:b/>
                <w:sz w:val="20"/>
                <w:szCs w:val="20"/>
              </w:rPr>
              <w:t xml:space="preserve"> – THE AGREEMENT </w:t>
            </w:r>
            <w:r w:rsidR="002F45DF" w:rsidRPr="00C77A42">
              <w:rPr>
                <w:rFonts w:eastAsia="Arial Unicode MS"/>
                <w:b/>
                <w:sz w:val="20"/>
                <w:szCs w:val="20"/>
              </w:rPr>
              <w:t xml:space="preserve">(to be completed </w:t>
            </w:r>
            <w:r w:rsidR="00CA3B63">
              <w:rPr>
                <w:rFonts w:eastAsia="Arial Unicode MS"/>
                <w:b/>
                <w:sz w:val="20"/>
                <w:szCs w:val="20"/>
              </w:rPr>
              <w:t xml:space="preserve">by the </w:t>
            </w:r>
            <w:r w:rsidR="002F45DF" w:rsidRPr="00C77A42">
              <w:rPr>
                <w:rFonts w:eastAsia="Arial Unicode MS"/>
                <w:b/>
                <w:sz w:val="20"/>
                <w:szCs w:val="20"/>
              </w:rPr>
              <w:t>Executive member</w:t>
            </w:r>
            <w:r w:rsidR="00390AE7">
              <w:rPr>
                <w:rFonts w:eastAsia="Arial Unicode MS"/>
                <w:b/>
                <w:sz w:val="20"/>
                <w:szCs w:val="20"/>
              </w:rPr>
              <w:t>s or</w:t>
            </w:r>
            <w:r w:rsidR="00CA3B63">
              <w:rPr>
                <w:rFonts w:eastAsia="Arial Unicode MS"/>
                <w:b/>
                <w:sz w:val="20"/>
                <w:szCs w:val="20"/>
              </w:rPr>
              <w:t xml:space="preserve"> their</w:t>
            </w:r>
            <w:r w:rsidR="00390AE7">
              <w:rPr>
                <w:rFonts w:eastAsia="Arial Unicode MS"/>
                <w:b/>
                <w:sz w:val="20"/>
                <w:szCs w:val="20"/>
              </w:rPr>
              <w:t xml:space="preserve"> nominee</w:t>
            </w:r>
            <w:r w:rsidR="002F45DF" w:rsidRPr="00C77A42">
              <w:rPr>
                <w:rFonts w:eastAsia="Arial Unicode MS"/>
                <w:b/>
                <w:sz w:val="20"/>
                <w:szCs w:val="20"/>
              </w:rPr>
              <w:t>s for the ‘sending’ and ‘receiving’ institutions</w:t>
            </w:r>
            <w:r w:rsidR="003F4C4E">
              <w:rPr>
                <w:rFonts w:eastAsia="Arial Unicode MS"/>
                <w:b/>
                <w:sz w:val="20"/>
                <w:szCs w:val="20"/>
              </w:rPr>
              <w:t xml:space="preserve"> and YSJU</w:t>
            </w:r>
            <w:r w:rsidR="002F45DF" w:rsidRPr="00C77A42">
              <w:rPr>
                <w:rFonts w:eastAsia="Arial Unicode MS"/>
                <w:b/>
                <w:sz w:val="20"/>
                <w:szCs w:val="20"/>
              </w:rPr>
              <w:t xml:space="preserve">) </w:t>
            </w:r>
          </w:p>
          <w:p w14:paraId="72480726" w14:textId="77777777" w:rsidR="00F610B1" w:rsidRPr="00C77A42" w:rsidRDefault="00F610B1" w:rsidP="00D03047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F610B1" w:rsidRPr="00C77A42" w14:paraId="5E13650F" w14:textId="77777777" w:rsidTr="00992C93">
        <w:tc>
          <w:tcPr>
            <w:tcW w:w="9218" w:type="dxa"/>
            <w:tcBorders>
              <w:bottom w:val="single" w:sz="4" w:space="0" w:color="auto"/>
            </w:tcBorders>
            <w:shd w:val="clear" w:color="auto" w:fill="auto"/>
          </w:tcPr>
          <w:p w14:paraId="5804E729" w14:textId="77777777" w:rsidR="00F3435A" w:rsidRDefault="00F3435A" w:rsidP="00F610B1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4F24EADB" w14:textId="77777777" w:rsidR="00F610B1" w:rsidRPr="00C77A42" w:rsidRDefault="00F610B1" w:rsidP="00F610B1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‘Sending’ institution </w:t>
            </w:r>
            <w:r w:rsidR="00F76CDC"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(precursor </w:t>
            </w:r>
            <w:r w:rsidR="00390AE7">
              <w:rPr>
                <w:rFonts w:eastAsia="Arial Unicode MS"/>
                <w:b/>
                <w:i/>
                <w:sz w:val="20"/>
                <w:szCs w:val="20"/>
              </w:rPr>
              <w:t>programme</w:t>
            </w:r>
            <w:r w:rsidR="00F76CDC" w:rsidRPr="00C77A42">
              <w:rPr>
                <w:rFonts w:eastAsia="Arial Unicode MS"/>
                <w:b/>
                <w:i/>
                <w:sz w:val="20"/>
                <w:szCs w:val="20"/>
              </w:rPr>
              <w:t xml:space="preserve">) </w:t>
            </w:r>
          </w:p>
          <w:p w14:paraId="5652C107" w14:textId="77777777" w:rsidR="00F610B1" w:rsidRPr="00C77A42" w:rsidRDefault="00F610B1" w:rsidP="00F610B1">
            <w:pPr>
              <w:rPr>
                <w:rFonts w:eastAsia="Arial Unicode MS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FC411D8" w14:textId="77777777" w:rsidR="00F610B1" w:rsidRPr="00C77A42" w:rsidRDefault="00F610B1" w:rsidP="00F610B1">
            <w:pPr>
              <w:rPr>
                <w:rFonts w:eastAsia="Arial Unicode MS"/>
                <w:sz w:val="20"/>
                <w:szCs w:val="20"/>
              </w:rPr>
            </w:pPr>
          </w:p>
          <w:p w14:paraId="5FED5F50" w14:textId="77777777" w:rsidR="00F610B1" w:rsidRPr="00C77A42" w:rsidRDefault="00F76CDC" w:rsidP="00F610B1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 xml:space="preserve">Agreed </w:t>
            </w:r>
            <w:r w:rsidR="00F610B1" w:rsidRPr="00C77A42">
              <w:rPr>
                <w:rFonts w:eastAsia="Arial Unicode MS"/>
                <w:sz w:val="20"/>
                <w:szCs w:val="20"/>
              </w:rPr>
              <w:t>b</w:t>
            </w:r>
            <w:r w:rsidR="00160108" w:rsidRPr="00C77A42">
              <w:rPr>
                <w:rFonts w:eastAsia="Arial Unicode MS"/>
                <w:sz w:val="20"/>
                <w:szCs w:val="20"/>
              </w:rPr>
              <w:t>y______________________________</w:t>
            </w:r>
            <w:r w:rsidR="00F3435A">
              <w:rPr>
                <w:rFonts w:eastAsia="Arial Unicode MS"/>
                <w:sz w:val="20"/>
                <w:szCs w:val="20"/>
              </w:rPr>
              <w:t xml:space="preserve"> </w:t>
            </w:r>
            <w:r w:rsidR="00F610B1" w:rsidRPr="00C77A42">
              <w:rPr>
                <w:rFonts w:eastAsia="Arial Unicode MS"/>
                <w:sz w:val="20"/>
                <w:szCs w:val="20"/>
              </w:rPr>
              <w:t>(</w:t>
            </w:r>
            <w:r w:rsidR="00160108" w:rsidRPr="00C77A42">
              <w:rPr>
                <w:rFonts w:eastAsia="Arial Unicode MS"/>
                <w:sz w:val="20"/>
                <w:szCs w:val="20"/>
              </w:rPr>
              <w:t>Executive member</w:t>
            </w:r>
            <w:r w:rsidR="00F3435A">
              <w:rPr>
                <w:rFonts w:eastAsia="Arial Unicode MS"/>
                <w:sz w:val="20"/>
                <w:szCs w:val="20"/>
              </w:rPr>
              <w:t xml:space="preserve"> or nominee</w:t>
            </w:r>
            <w:r w:rsidR="00160108" w:rsidRPr="00C77A42">
              <w:rPr>
                <w:rFonts w:eastAsia="Arial Unicode MS"/>
                <w:sz w:val="20"/>
                <w:szCs w:val="20"/>
              </w:rPr>
              <w:t xml:space="preserve"> for above </w:t>
            </w:r>
            <w:r w:rsidR="00F610B1" w:rsidRPr="00C77A42">
              <w:rPr>
                <w:rFonts w:eastAsia="Arial Unicode MS"/>
                <w:sz w:val="20"/>
                <w:szCs w:val="20"/>
              </w:rPr>
              <w:t>institution)</w:t>
            </w:r>
          </w:p>
          <w:p w14:paraId="306E63B8" w14:textId="77777777" w:rsidR="00F610B1" w:rsidRPr="00C77A42" w:rsidRDefault="00F610B1" w:rsidP="00F610B1">
            <w:pPr>
              <w:rPr>
                <w:rFonts w:eastAsia="Arial Unicode MS"/>
                <w:sz w:val="20"/>
                <w:szCs w:val="20"/>
              </w:rPr>
            </w:pPr>
          </w:p>
          <w:p w14:paraId="15F453A7" w14:textId="77777777" w:rsidR="00F610B1" w:rsidRPr="00C77A42" w:rsidRDefault="00F610B1" w:rsidP="00F610B1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Name_____________________________Position__________________________</w:t>
            </w:r>
          </w:p>
          <w:p w14:paraId="5939DDEC" w14:textId="77777777" w:rsidR="00F610B1" w:rsidRPr="00C77A42" w:rsidRDefault="00F610B1" w:rsidP="00F610B1">
            <w:pPr>
              <w:rPr>
                <w:rFonts w:eastAsia="Arial Unicode MS"/>
                <w:sz w:val="20"/>
                <w:szCs w:val="20"/>
              </w:rPr>
            </w:pPr>
          </w:p>
          <w:p w14:paraId="1C037FAD" w14:textId="77777777" w:rsidR="00F610B1" w:rsidRPr="00C77A42" w:rsidRDefault="00F3435A" w:rsidP="00F610B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Date </w:t>
            </w:r>
            <w:r w:rsidR="00F610B1" w:rsidRPr="00C77A42">
              <w:rPr>
                <w:rFonts w:eastAsia="Arial Unicode MS"/>
                <w:sz w:val="20"/>
                <w:szCs w:val="20"/>
              </w:rPr>
              <w:t>___________________________</w:t>
            </w:r>
          </w:p>
          <w:p w14:paraId="4D45DAA0" w14:textId="77777777" w:rsidR="00F610B1" w:rsidRPr="00C77A42" w:rsidRDefault="00F610B1" w:rsidP="00F610B1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0BE1109B" w14:textId="77777777" w:rsidR="00F610B1" w:rsidRPr="00C77A42" w:rsidRDefault="00F610B1" w:rsidP="00F610B1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5446D40A" w14:textId="77777777" w:rsidR="003F4C4E" w:rsidRDefault="003F4C4E" w:rsidP="00F610B1">
            <w:pPr>
              <w:rPr>
                <w:rFonts w:eastAsia="Arial Unicode MS"/>
                <w:sz w:val="20"/>
                <w:szCs w:val="20"/>
              </w:rPr>
            </w:pPr>
          </w:p>
          <w:p w14:paraId="3C415348" w14:textId="77777777" w:rsidR="003F4C4E" w:rsidRPr="00C77A42" w:rsidRDefault="003F4C4E" w:rsidP="003F4C4E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York St John University</w:t>
            </w:r>
          </w:p>
          <w:p w14:paraId="3124CE38" w14:textId="77777777" w:rsidR="003F4C4E" w:rsidRPr="00C77A42" w:rsidRDefault="003F4C4E" w:rsidP="003F4C4E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6C0804BF" w14:textId="77777777" w:rsidR="003F4C4E" w:rsidRPr="00C77A42" w:rsidRDefault="003F4C4E" w:rsidP="003F4C4E">
            <w:pPr>
              <w:rPr>
                <w:rFonts w:eastAsia="Arial Unicode MS"/>
                <w:sz w:val="20"/>
                <w:szCs w:val="20"/>
              </w:rPr>
            </w:pPr>
          </w:p>
          <w:p w14:paraId="0AAAFB64" w14:textId="77777777" w:rsidR="003F4C4E" w:rsidRPr="00C77A42" w:rsidRDefault="003F4C4E" w:rsidP="003F4C4E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Agreed by______________________________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C77A42">
              <w:rPr>
                <w:rFonts w:eastAsia="Arial Unicode MS"/>
                <w:sz w:val="20"/>
                <w:szCs w:val="20"/>
              </w:rPr>
              <w:t>(Executive member</w:t>
            </w:r>
            <w:r>
              <w:rPr>
                <w:rFonts w:eastAsia="Arial Unicode MS"/>
                <w:sz w:val="20"/>
                <w:szCs w:val="20"/>
              </w:rPr>
              <w:t xml:space="preserve"> or nominee</w:t>
            </w:r>
            <w:r w:rsidRPr="00C77A42">
              <w:rPr>
                <w:rFonts w:eastAsia="Arial Unicode MS"/>
                <w:sz w:val="20"/>
                <w:szCs w:val="20"/>
              </w:rPr>
              <w:t xml:space="preserve"> for above institution)</w:t>
            </w:r>
          </w:p>
          <w:p w14:paraId="5C7AE34C" w14:textId="77777777" w:rsidR="003F4C4E" w:rsidRPr="00C77A42" w:rsidRDefault="003F4C4E" w:rsidP="003F4C4E">
            <w:pPr>
              <w:rPr>
                <w:rFonts w:eastAsia="Arial Unicode MS"/>
                <w:sz w:val="20"/>
                <w:szCs w:val="20"/>
              </w:rPr>
            </w:pPr>
          </w:p>
          <w:p w14:paraId="716ECEBF" w14:textId="77777777" w:rsidR="003F4C4E" w:rsidRPr="00C77A42" w:rsidRDefault="003F4C4E" w:rsidP="003F4C4E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Name_____________________________Position__________________________</w:t>
            </w:r>
          </w:p>
          <w:p w14:paraId="42FE640E" w14:textId="77777777" w:rsidR="003F4C4E" w:rsidRPr="00C77A42" w:rsidRDefault="003F4C4E" w:rsidP="003F4C4E">
            <w:pPr>
              <w:rPr>
                <w:rFonts w:eastAsia="Arial Unicode MS"/>
                <w:sz w:val="20"/>
                <w:szCs w:val="20"/>
              </w:rPr>
            </w:pPr>
          </w:p>
          <w:p w14:paraId="345151DE" w14:textId="77777777" w:rsidR="003F4C4E" w:rsidRPr="00C77A42" w:rsidRDefault="003F4C4E" w:rsidP="003F4C4E">
            <w:pPr>
              <w:rPr>
                <w:rFonts w:eastAsia="Arial Unicode MS"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>Date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C77A42">
              <w:rPr>
                <w:rFonts w:eastAsia="Arial Unicode MS"/>
                <w:sz w:val="20"/>
                <w:szCs w:val="20"/>
              </w:rPr>
              <w:t>___________________________</w:t>
            </w:r>
          </w:p>
          <w:p w14:paraId="2EBE70E4" w14:textId="77777777" w:rsidR="003F4C4E" w:rsidRPr="00C77A42" w:rsidRDefault="003F4C4E" w:rsidP="00F610B1">
            <w:pPr>
              <w:rPr>
                <w:rFonts w:eastAsia="Arial Unicode MS"/>
                <w:sz w:val="20"/>
                <w:szCs w:val="20"/>
              </w:rPr>
            </w:pPr>
          </w:p>
          <w:p w14:paraId="5AFD99FE" w14:textId="77777777" w:rsidR="00F610B1" w:rsidRPr="00C77A42" w:rsidRDefault="00F610B1" w:rsidP="00D03047">
            <w:pPr>
              <w:rPr>
                <w:rFonts w:eastAsia="Arial Unicode MS"/>
                <w:b/>
                <w:sz w:val="20"/>
                <w:szCs w:val="20"/>
              </w:rPr>
            </w:pPr>
          </w:p>
          <w:p w14:paraId="4E0983D5" w14:textId="77777777" w:rsidR="00F610B1" w:rsidRPr="00C77A42" w:rsidRDefault="00F610B1" w:rsidP="00D03047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F610B1" w:rsidRPr="00C77A42" w14:paraId="385A1BF1" w14:textId="77777777" w:rsidTr="007A5229">
        <w:tc>
          <w:tcPr>
            <w:tcW w:w="9218" w:type="dxa"/>
            <w:shd w:val="clear" w:color="auto" w:fill="C6D9F1"/>
          </w:tcPr>
          <w:p w14:paraId="2918D2C2" w14:textId="77777777" w:rsidR="00F76CDC" w:rsidRPr="00C77A42" w:rsidRDefault="00F76CDC" w:rsidP="003F4C4E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3F4C4E" w:rsidRPr="00C77A42" w14:paraId="296065F6" w14:textId="77777777" w:rsidTr="003F4C4E">
        <w:tc>
          <w:tcPr>
            <w:tcW w:w="9218" w:type="dxa"/>
            <w:shd w:val="clear" w:color="auto" w:fill="auto"/>
          </w:tcPr>
          <w:p w14:paraId="73EEC09E" w14:textId="77777777" w:rsidR="003F4C4E" w:rsidRPr="003F4C4E" w:rsidRDefault="003F4C4E" w:rsidP="00F610B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F4C4E" w:rsidRPr="00C77A42" w14:paraId="267C24D1" w14:textId="77777777" w:rsidTr="007A5229">
        <w:tc>
          <w:tcPr>
            <w:tcW w:w="9218" w:type="dxa"/>
            <w:shd w:val="clear" w:color="auto" w:fill="C6D9F1"/>
          </w:tcPr>
          <w:p w14:paraId="72344BE1" w14:textId="77777777" w:rsidR="003F4C4E" w:rsidRPr="00C77A42" w:rsidRDefault="003F4C4E" w:rsidP="003F4C4E">
            <w:pPr>
              <w:rPr>
                <w:rFonts w:eastAsia="Arial Unicode MS"/>
                <w:b/>
                <w:sz w:val="20"/>
                <w:szCs w:val="20"/>
              </w:rPr>
            </w:pPr>
            <w:r w:rsidRPr="00C77A42">
              <w:rPr>
                <w:rFonts w:eastAsia="Arial Unicode MS"/>
                <w:b/>
                <w:sz w:val="20"/>
                <w:szCs w:val="20"/>
              </w:rPr>
              <w:t xml:space="preserve">SECTION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F – AGREEMENT REVIEW </w:t>
            </w:r>
          </w:p>
          <w:p w14:paraId="5B4FFBCF" w14:textId="77777777" w:rsidR="003F4C4E" w:rsidRPr="00C77A42" w:rsidRDefault="003F4C4E" w:rsidP="00F610B1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F610B1" w:rsidRPr="00C77A42" w14:paraId="2531960D" w14:textId="77777777" w:rsidTr="00C77A42">
        <w:tc>
          <w:tcPr>
            <w:tcW w:w="9218" w:type="dxa"/>
            <w:shd w:val="clear" w:color="auto" w:fill="auto"/>
          </w:tcPr>
          <w:p w14:paraId="039D3FFE" w14:textId="77777777" w:rsidR="00F610B1" w:rsidRPr="00C77A42" w:rsidRDefault="00F610B1" w:rsidP="00F610B1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42ACB37D" w14:textId="77777777" w:rsidR="00F610B1" w:rsidRPr="00C77A42" w:rsidRDefault="00F610B1" w:rsidP="00F610B1">
            <w:pPr>
              <w:rPr>
                <w:rFonts w:eastAsia="Arial Unicode MS"/>
                <w:i/>
                <w:sz w:val="20"/>
                <w:szCs w:val="20"/>
              </w:rPr>
            </w:pPr>
            <w:r w:rsidRPr="00C77A42">
              <w:rPr>
                <w:rFonts w:eastAsia="Arial Unicode MS"/>
                <w:sz w:val="20"/>
                <w:szCs w:val="20"/>
              </w:rPr>
              <w:t xml:space="preserve">Date of next review: </w:t>
            </w:r>
          </w:p>
          <w:p w14:paraId="766E8F6F" w14:textId="77777777" w:rsidR="00F610B1" w:rsidRPr="00C77A42" w:rsidRDefault="00F610B1" w:rsidP="00F610B1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0A818B0A" w14:textId="77777777" w:rsidR="00F76CDC" w:rsidRPr="00C77A42" w:rsidRDefault="00F76CDC" w:rsidP="00F610B1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  <w:p w14:paraId="26BFBFE6" w14:textId="77777777" w:rsidR="00F610B1" w:rsidRPr="00C77A42" w:rsidRDefault="00F610B1" w:rsidP="00160108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14:paraId="7A562CBD" w14:textId="77777777" w:rsidR="00342D63" w:rsidRDefault="00342D63">
      <w:pPr>
        <w:rPr>
          <w:b/>
          <w:sz w:val="20"/>
          <w:szCs w:val="20"/>
        </w:rPr>
      </w:pPr>
    </w:p>
    <w:p w14:paraId="56FF3B74" w14:textId="77777777" w:rsidR="001E1F21" w:rsidRDefault="001E1F21">
      <w:pPr>
        <w:rPr>
          <w:b/>
          <w:i/>
          <w:sz w:val="20"/>
          <w:szCs w:val="20"/>
        </w:rPr>
      </w:pPr>
    </w:p>
    <w:sectPr w:rsidR="001E1F21" w:rsidSect="00BD753E">
      <w:headerReference w:type="default" r:id="rId7"/>
      <w:footerReference w:type="even" r:id="rId8"/>
      <w:footerReference w:type="default" r:id="rId9"/>
      <w:pgSz w:w="11906" w:h="16838"/>
      <w:pgMar w:top="1440" w:right="110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292D5" w14:textId="77777777" w:rsidR="00E46E95" w:rsidRDefault="00E46E95">
      <w:r>
        <w:separator/>
      </w:r>
    </w:p>
  </w:endnote>
  <w:endnote w:type="continuationSeparator" w:id="0">
    <w:p w14:paraId="28DBE574" w14:textId="77777777" w:rsidR="00E46E95" w:rsidRDefault="00E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CB1E" w14:textId="77777777" w:rsidR="00D4692D" w:rsidRDefault="00D4692D" w:rsidP="00BD75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62F31" w14:textId="77777777" w:rsidR="00D4692D" w:rsidRDefault="00D4692D" w:rsidP="00BD75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310C" w14:textId="77777777" w:rsidR="00D4692D" w:rsidRDefault="00D4692D" w:rsidP="00BD75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E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9C69C1" w14:textId="77777777" w:rsidR="00D4692D" w:rsidRPr="00527D42" w:rsidRDefault="00D4692D" w:rsidP="00390AE7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C775" w14:textId="77777777" w:rsidR="00E46E95" w:rsidRDefault="00E46E95">
      <w:r>
        <w:separator/>
      </w:r>
    </w:p>
  </w:footnote>
  <w:footnote w:type="continuationSeparator" w:id="0">
    <w:p w14:paraId="04B84967" w14:textId="77777777" w:rsidR="00E46E95" w:rsidRDefault="00E4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2F75" w14:textId="77777777" w:rsidR="00D4692D" w:rsidRPr="00002808" w:rsidRDefault="00002808" w:rsidP="00BD753E">
    <w:pPr>
      <w:pStyle w:val="Header"/>
      <w:tabs>
        <w:tab w:val="left" w:pos="-900"/>
        <w:tab w:val="left" w:pos="0"/>
      </w:tabs>
      <w:jc w:val="right"/>
      <w:rPr>
        <w:rFonts w:ascii="Arial" w:hAnsi="Arial" w:cs="Arial"/>
        <w:b/>
        <w:i/>
        <w:sz w:val="22"/>
        <w:szCs w:val="22"/>
      </w:rPr>
    </w:pPr>
    <w:r w:rsidRPr="00002808">
      <w:rPr>
        <w:rFonts w:ascii="Arial" w:hAnsi="Arial" w:cs="Arial"/>
        <w:b/>
        <w:i/>
        <w:sz w:val="22"/>
        <w:szCs w:val="22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83"/>
    <w:multiLevelType w:val="multilevel"/>
    <w:tmpl w:val="2576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E3A2A"/>
    <w:multiLevelType w:val="hybridMultilevel"/>
    <w:tmpl w:val="BA6E86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E7173"/>
    <w:multiLevelType w:val="hybridMultilevel"/>
    <w:tmpl w:val="8B32A8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42EB2"/>
    <w:multiLevelType w:val="multilevel"/>
    <w:tmpl w:val="907A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8453B"/>
    <w:multiLevelType w:val="hybridMultilevel"/>
    <w:tmpl w:val="6E58C5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1665C"/>
    <w:multiLevelType w:val="hybridMultilevel"/>
    <w:tmpl w:val="C8B096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E1F66"/>
    <w:multiLevelType w:val="multilevel"/>
    <w:tmpl w:val="2576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409A3"/>
    <w:multiLevelType w:val="multilevel"/>
    <w:tmpl w:val="5CB85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F90F88"/>
    <w:multiLevelType w:val="hybridMultilevel"/>
    <w:tmpl w:val="F36CF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662EEC"/>
    <w:multiLevelType w:val="hybridMultilevel"/>
    <w:tmpl w:val="AFB2DB5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C5DF4"/>
    <w:multiLevelType w:val="hybridMultilevel"/>
    <w:tmpl w:val="4ECEC1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E6E3A"/>
    <w:multiLevelType w:val="multilevel"/>
    <w:tmpl w:val="F36C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F53A5"/>
    <w:multiLevelType w:val="hybridMultilevel"/>
    <w:tmpl w:val="2CFE5406"/>
    <w:lvl w:ilvl="0" w:tplc="C29666DE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Arial Unicode M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BE2EC7"/>
    <w:multiLevelType w:val="hybridMultilevel"/>
    <w:tmpl w:val="907A45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900C8E"/>
    <w:multiLevelType w:val="hybridMultilevel"/>
    <w:tmpl w:val="C6C27430"/>
    <w:lvl w:ilvl="0" w:tplc="DA56C9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B24846"/>
    <w:multiLevelType w:val="hybridMultilevel"/>
    <w:tmpl w:val="DFB25228"/>
    <w:lvl w:ilvl="0" w:tplc="DA56C9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B40E04"/>
    <w:multiLevelType w:val="hybridMultilevel"/>
    <w:tmpl w:val="25FC7B78"/>
    <w:lvl w:ilvl="0" w:tplc="898EA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084CF8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F238F1"/>
    <w:multiLevelType w:val="hybridMultilevel"/>
    <w:tmpl w:val="E4180870"/>
    <w:lvl w:ilvl="0" w:tplc="DA56C9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36D4F"/>
    <w:multiLevelType w:val="hybridMultilevel"/>
    <w:tmpl w:val="25769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636F3"/>
    <w:multiLevelType w:val="hybridMultilevel"/>
    <w:tmpl w:val="6EA8A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D4B04"/>
    <w:multiLevelType w:val="hybridMultilevel"/>
    <w:tmpl w:val="5CB85D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9"/>
  </w:num>
  <w:num w:numId="5">
    <w:abstractNumId w:val="4"/>
  </w:num>
  <w:num w:numId="6">
    <w:abstractNumId w:val="19"/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20"/>
  </w:num>
  <w:num w:numId="13">
    <w:abstractNumId w:val="7"/>
  </w:num>
  <w:num w:numId="14">
    <w:abstractNumId w:val="0"/>
  </w:num>
  <w:num w:numId="15">
    <w:abstractNumId w:val="10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ED"/>
    <w:rsid w:val="00002808"/>
    <w:rsid w:val="000029DA"/>
    <w:rsid w:val="00007AFF"/>
    <w:rsid w:val="000127E4"/>
    <w:rsid w:val="00043549"/>
    <w:rsid w:val="000548E3"/>
    <w:rsid w:val="00056128"/>
    <w:rsid w:val="000625AE"/>
    <w:rsid w:val="00071541"/>
    <w:rsid w:val="000973F1"/>
    <w:rsid w:val="000B1125"/>
    <w:rsid w:val="000C3A53"/>
    <w:rsid w:val="000D5BDE"/>
    <w:rsid w:val="000E1570"/>
    <w:rsid w:val="00121012"/>
    <w:rsid w:val="00126733"/>
    <w:rsid w:val="00132E27"/>
    <w:rsid w:val="00134D60"/>
    <w:rsid w:val="0013616E"/>
    <w:rsid w:val="00160108"/>
    <w:rsid w:val="00162988"/>
    <w:rsid w:val="001800AA"/>
    <w:rsid w:val="001A43A3"/>
    <w:rsid w:val="001E1F21"/>
    <w:rsid w:val="001E79DE"/>
    <w:rsid w:val="002057A6"/>
    <w:rsid w:val="00220EAF"/>
    <w:rsid w:val="002C5740"/>
    <w:rsid w:val="002F45DF"/>
    <w:rsid w:val="002F78A0"/>
    <w:rsid w:val="0030422A"/>
    <w:rsid w:val="00335ADB"/>
    <w:rsid w:val="00342D63"/>
    <w:rsid w:val="00387BCE"/>
    <w:rsid w:val="00390AE7"/>
    <w:rsid w:val="00396F26"/>
    <w:rsid w:val="003E60A5"/>
    <w:rsid w:val="003F4C4E"/>
    <w:rsid w:val="004257BC"/>
    <w:rsid w:val="00430E2F"/>
    <w:rsid w:val="00447C35"/>
    <w:rsid w:val="00482FD1"/>
    <w:rsid w:val="00493589"/>
    <w:rsid w:val="00494DFF"/>
    <w:rsid w:val="00536EE6"/>
    <w:rsid w:val="00542083"/>
    <w:rsid w:val="00555D31"/>
    <w:rsid w:val="00590BD5"/>
    <w:rsid w:val="00590EF2"/>
    <w:rsid w:val="005B0E25"/>
    <w:rsid w:val="005C40F7"/>
    <w:rsid w:val="005D3849"/>
    <w:rsid w:val="005E7761"/>
    <w:rsid w:val="00645B31"/>
    <w:rsid w:val="006748FC"/>
    <w:rsid w:val="006761E0"/>
    <w:rsid w:val="00687098"/>
    <w:rsid w:val="006B39F4"/>
    <w:rsid w:val="006C198F"/>
    <w:rsid w:val="006E093F"/>
    <w:rsid w:val="006F540C"/>
    <w:rsid w:val="006F6A68"/>
    <w:rsid w:val="00736EF7"/>
    <w:rsid w:val="0075498F"/>
    <w:rsid w:val="007553E5"/>
    <w:rsid w:val="00793685"/>
    <w:rsid w:val="007A5229"/>
    <w:rsid w:val="007B75E8"/>
    <w:rsid w:val="007C58CD"/>
    <w:rsid w:val="007D4148"/>
    <w:rsid w:val="007F2BED"/>
    <w:rsid w:val="00866E19"/>
    <w:rsid w:val="008901BD"/>
    <w:rsid w:val="00891820"/>
    <w:rsid w:val="00916ABD"/>
    <w:rsid w:val="009311EA"/>
    <w:rsid w:val="0093463D"/>
    <w:rsid w:val="00992C93"/>
    <w:rsid w:val="009C736F"/>
    <w:rsid w:val="00A1096A"/>
    <w:rsid w:val="00A21BAB"/>
    <w:rsid w:val="00A31BD0"/>
    <w:rsid w:val="00A405B9"/>
    <w:rsid w:val="00A5206B"/>
    <w:rsid w:val="00A65D28"/>
    <w:rsid w:val="00A83362"/>
    <w:rsid w:val="00AC3269"/>
    <w:rsid w:val="00AE41B8"/>
    <w:rsid w:val="00B06D31"/>
    <w:rsid w:val="00B16E54"/>
    <w:rsid w:val="00B34555"/>
    <w:rsid w:val="00B44676"/>
    <w:rsid w:val="00B4787F"/>
    <w:rsid w:val="00B92C91"/>
    <w:rsid w:val="00B951A5"/>
    <w:rsid w:val="00BA1A43"/>
    <w:rsid w:val="00BD3D19"/>
    <w:rsid w:val="00BD753E"/>
    <w:rsid w:val="00C2290B"/>
    <w:rsid w:val="00C41006"/>
    <w:rsid w:val="00C77A42"/>
    <w:rsid w:val="00C859F3"/>
    <w:rsid w:val="00CA3B63"/>
    <w:rsid w:val="00D03047"/>
    <w:rsid w:val="00D13134"/>
    <w:rsid w:val="00D17C78"/>
    <w:rsid w:val="00D4692D"/>
    <w:rsid w:val="00D61AD6"/>
    <w:rsid w:val="00D636D4"/>
    <w:rsid w:val="00D83298"/>
    <w:rsid w:val="00D9217D"/>
    <w:rsid w:val="00D947F8"/>
    <w:rsid w:val="00D95E77"/>
    <w:rsid w:val="00E20227"/>
    <w:rsid w:val="00E22F24"/>
    <w:rsid w:val="00E36D19"/>
    <w:rsid w:val="00E46E95"/>
    <w:rsid w:val="00EA1366"/>
    <w:rsid w:val="00EC362D"/>
    <w:rsid w:val="00EC5C13"/>
    <w:rsid w:val="00EF0AEA"/>
    <w:rsid w:val="00EF6914"/>
    <w:rsid w:val="00F17A22"/>
    <w:rsid w:val="00F23AF0"/>
    <w:rsid w:val="00F3435A"/>
    <w:rsid w:val="00F46469"/>
    <w:rsid w:val="00F53D54"/>
    <w:rsid w:val="00F610B1"/>
    <w:rsid w:val="00F71CE3"/>
    <w:rsid w:val="00F76CDC"/>
    <w:rsid w:val="00F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  <w14:docId w14:val="6D1DDFD7"/>
  <w15:chartTrackingRefBased/>
  <w15:docId w15:val="{2B2C3F8D-AB4C-496F-A0BA-CBF1C83E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97130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bidi="he-IL"/>
    </w:rPr>
  </w:style>
  <w:style w:type="paragraph" w:styleId="Footer">
    <w:name w:val="footer"/>
    <w:basedOn w:val="Normal"/>
    <w:rsid w:val="00F97130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bidi="he-IL"/>
    </w:rPr>
  </w:style>
  <w:style w:type="character" w:styleId="PageNumber">
    <w:name w:val="page number"/>
    <w:basedOn w:val="DefaultParagraphFont"/>
    <w:rsid w:val="00F97130"/>
  </w:style>
  <w:style w:type="character" w:styleId="Hyperlink">
    <w:name w:val="Hyperlink"/>
    <w:rsid w:val="003E60A5"/>
    <w:rPr>
      <w:color w:val="0000FF"/>
      <w:u w:val="single"/>
    </w:rPr>
  </w:style>
  <w:style w:type="table" w:styleId="TableGrid">
    <w:name w:val="Table Grid"/>
    <w:basedOn w:val="TableNormal"/>
    <w:rsid w:val="003E60A5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2514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York</vt:lpstr>
    </vt:vector>
  </TitlesOfParts>
  <Company>York St John College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York</dc:title>
  <dc:subject/>
  <dc:creator>c.newhouse</dc:creator>
  <cp:keywords/>
  <cp:lastModifiedBy>Lorna Shrubb</cp:lastModifiedBy>
  <cp:revision>2</cp:revision>
  <cp:lastPrinted>2008-05-14T07:44:00Z</cp:lastPrinted>
  <dcterms:created xsi:type="dcterms:W3CDTF">2019-07-22T13:41:00Z</dcterms:created>
  <dcterms:modified xsi:type="dcterms:W3CDTF">2019-07-22T13:41:00Z</dcterms:modified>
</cp:coreProperties>
</file>