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743" w:type="dxa"/>
        <w:tblBorders>
          <w:bottom w:val="double" w:sz="4" w:space="0" w:color="auto"/>
        </w:tblBorders>
        <w:tblLayout w:type="fixed"/>
        <w:tblLook w:val="04A0" w:firstRow="1" w:lastRow="0" w:firstColumn="1" w:lastColumn="0" w:noHBand="0" w:noVBand="1"/>
      </w:tblPr>
      <w:tblGrid>
        <w:gridCol w:w="6697"/>
        <w:gridCol w:w="3935"/>
      </w:tblGrid>
      <w:tr w:rsidR="003F0BE4" w14:paraId="0F3B50B8" w14:textId="77777777" w:rsidTr="005C4C30">
        <w:trPr>
          <w:trHeight w:val="1281"/>
        </w:trPr>
        <w:tc>
          <w:tcPr>
            <w:tcW w:w="6697" w:type="dxa"/>
            <w:tcBorders>
              <w:top w:val="nil"/>
              <w:left w:val="nil"/>
              <w:bottom w:val="nil"/>
              <w:right w:val="nil"/>
            </w:tcBorders>
          </w:tcPr>
          <w:p w14:paraId="09EA9BB1" w14:textId="743FEACA" w:rsidR="00DF36A9" w:rsidRPr="009417A5" w:rsidRDefault="00C30A29" w:rsidP="005C4C30">
            <w:pPr>
              <w:tabs>
                <w:tab w:val="left" w:pos="4772"/>
              </w:tabs>
              <w:spacing w:line="240" w:lineRule="auto"/>
              <w:rPr>
                <w:rFonts w:cs="Arial"/>
                <w:b/>
                <w:sz w:val="44"/>
                <w:szCs w:val="44"/>
              </w:rPr>
            </w:pPr>
            <w:r>
              <w:rPr>
                <w:rFonts w:cs="Arial"/>
                <w:b/>
                <w:sz w:val="44"/>
                <w:szCs w:val="44"/>
              </w:rPr>
              <w:t>Research Degrees</w:t>
            </w:r>
            <w:r w:rsidR="004A683E" w:rsidRPr="009417A5">
              <w:rPr>
                <w:rFonts w:cs="Arial"/>
                <w:b/>
                <w:sz w:val="44"/>
                <w:szCs w:val="44"/>
              </w:rPr>
              <w:t xml:space="preserve"> </w:t>
            </w:r>
            <w:r>
              <w:rPr>
                <w:rFonts w:cs="Arial"/>
                <w:b/>
                <w:sz w:val="44"/>
                <w:szCs w:val="44"/>
              </w:rPr>
              <w:br/>
            </w:r>
            <w:r w:rsidR="004A683E" w:rsidRPr="009417A5">
              <w:rPr>
                <w:rFonts w:cs="Arial"/>
                <w:b/>
                <w:sz w:val="44"/>
                <w:szCs w:val="44"/>
              </w:rPr>
              <w:t>Submission Form</w:t>
            </w:r>
          </w:p>
          <w:p w14:paraId="67258FE9" w14:textId="7E92466E" w:rsidR="003F0BE4" w:rsidRPr="009E5A0F" w:rsidRDefault="003F0BE4" w:rsidP="005C4C30">
            <w:pPr>
              <w:spacing w:line="240" w:lineRule="auto"/>
              <w:rPr>
                <w:rFonts w:cs="Arial"/>
                <w:b/>
                <w:sz w:val="28"/>
                <w:szCs w:val="28"/>
              </w:rPr>
            </w:pPr>
          </w:p>
          <w:p w14:paraId="270ED083" w14:textId="0DE0DFBA" w:rsidR="003F0BE4" w:rsidRPr="00CD63A2" w:rsidRDefault="003F0BE4" w:rsidP="009E5A0F">
            <w:pPr>
              <w:rPr>
                <w:color w:val="0000FF"/>
                <w:szCs w:val="22"/>
                <w:u w:val="single"/>
              </w:rPr>
            </w:pPr>
            <w:r>
              <w:rPr>
                <w:rFonts w:cs="Arial"/>
                <w:szCs w:val="22"/>
              </w:rPr>
              <w:t xml:space="preserve">Enquiries: </w:t>
            </w:r>
            <w:hyperlink r:id="rId8" w:history="1">
              <w:r w:rsidR="000310E4" w:rsidRPr="00FF2638">
                <w:rPr>
                  <w:rStyle w:val="Hyperlink"/>
                  <w:rFonts w:cs="Arial"/>
                  <w:szCs w:val="22"/>
                </w:rPr>
                <w:t>pgr.school@yorksj.ac.uk</w:t>
              </w:r>
            </w:hyperlink>
          </w:p>
        </w:tc>
        <w:tc>
          <w:tcPr>
            <w:tcW w:w="3935" w:type="dxa"/>
            <w:tcBorders>
              <w:top w:val="nil"/>
              <w:left w:val="nil"/>
              <w:bottom w:val="nil"/>
              <w:right w:val="nil"/>
            </w:tcBorders>
            <w:hideMark/>
          </w:tcPr>
          <w:p w14:paraId="7E61F685" w14:textId="2B7E7A10" w:rsidR="003F0BE4" w:rsidRDefault="00BE7670">
            <w:pPr>
              <w:rPr>
                <w:sz w:val="24"/>
                <w:lang w:val="en-US"/>
              </w:rPr>
            </w:pPr>
            <w:r>
              <w:rPr>
                <w:noProof/>
              </w:rPr>
              <w:drawing>
                <wp:anchor distT="0" distB="0" distL="114300" distR="114300" simplePos="0" relativeHeight="251658240" behindDoc="1" locked="0" layoutInCell="1" allowOverlap="1" wp14:anchorId="543A73B0" wp14:editId="3AE03997">
                  <wp:simplePos x="0" y="0"/>
                  <wp:positionH relativeFrom="column">
                    <wp:posOffset>-525052</wp:posOffset>
                  </wp:positionH>
                  <wp:positionV relativeFrom="paragraph">
                    <wp:posOffset>-258883</wp:posOffset>
                  </wp:positionV>
                  <wp:extent cx="2993298" cy="1496291"/>
                  <wp:effectExtent l="0" t="0" r="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ysj.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3298" cy="1496291"/>
                          </a:xfrm>
                          <a:prstGeom prst="rect">
                            <a:avLst/>
                          </a:prstGeom>
                        </pic:spPr>
                      </pic:pic>
                    </a:graphicData>
                  </a:graphic>
                  <wp14:sizeRelH relativeFrom="margin">
                    <wp14:pctWidth>0</wp14:pctWidth>
                  </wp14:sizeRelH>
                  <wp14:sizeRelV relativeFrom="margin">
                    <wp14:pctHeight>0</wp14:pctHeight>
                  </wp14:sizeRelV>
                </wp:anchor>
              </w:drawing>
            </w:r>
          </w:p>
        </w:tc>
      </w:tr>
    </w:tbl>
    <w:p w14:paraId="6AB49797" w14:textId="53CA4C9B" w:rsidR="003F0BE4" w:rsidRPr="00254536" w:rsidRDefault="003F0BE4" w:rsidP="003F0BE4">
      <w:pPr>
        <w:tabs>
          <w:tab w:val="left" w:pos="3668"/>
        </w:tabs>
        <w:jc w:val="center"/>
        <w:rPr>
          <w:rFonts w:cs="Arial"/>
          <w:b/>
          <w:sz w:val="8"/>
          <w:szCs w:val="8"/>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3685"/>
        <w:gridCol w:w="1985"/>
        <w:gridCol w:w="2097"/>
      </w:tblGrid>
      <w:tr w:rsidR="005C4C30" w:rsidRPr="00C670F9" w14:paraId="37E8F30B" w14:textId="77777777" w:rsidTr="002518CE">
        <w:tc>
          <w:tcPr>
            <w:tcW w:w="28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6BC0C8CB" w14:textId="0C2E7E42" w:rsidR="005C4C30" w:rsidRPr="00C670F9" w:rsidRDefault="005C4C30" w:rsidP="005C4C30">
            <w:pPr>
              <w:tabs>
                <w:tab w:val="left" w:pos="3668"/>
              </w:tabs>
              <w:spacing w:before="60" w:after="60" w:line="240" w:lineRule="auto"/>
              <w:rPr>
                <w:rFonts w:cs="Arial"/>
                <w:b/>
                <w:szCs w:val="22"/>
              </w:rPr>
            </w:pPr>
            <w:r>
              <w:rPr>
                <w:rFonts w:cs="Arial"/>
                <w:b/>
                <w:szCs w:val="22"/>
              </w:rPr>
              <w:t>Candidate’s full name:</w:t>
            </w:r>
          </w:p>
        </w:tc>
        <w:tc>
          <w:tcPr>
            <w:tcW w:w="3685" w:type="dxa"/>
            <w:tcBorders>
              <w:top w:val="single" w:sz="4" w:space="0" w:color="000000"/>
              <w:left w:val="single" w:sz="4" w:space="0" w:color="000000"/>
              <w:bottom w:val="single" w:sz="4" w:space="0" w:color="000000"/>
              <w:right w:val="single" w:sz="4" w:space="0" w:color="000000"/>
            </w:tcBorders>
          </w:tcPr>
          <w:p w14:paraId="5DE40EB4" w14:textId="77777777" w:rsidR="005C4C30" w:rsidRPr="00C77875" w:rsidRDefault="005C4C30" w:rsidP="005C4C30">
            <w:pPr>
              <w:tabs>
                <w:tab w:val="left" w:pos="3668"/>
              </w:tabs>
              <w:spacing w:before="60" w:after="60" w:line="240" w:lineRule="auto"/>
              <w:rPr>
                <w:rFonts w:cs="Arial"/>
                <w:szCs w:val="22"/>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114EC15" w14:textId="78A9F73B" w:rsidR="005C4C30" w:rsidRDefault="005C4C30" w:rsidP="005C4C30">
            <w:pPr>
              <w:tabs>
                <w:tab w:val="left" w:pos="3668"/>
              </w:tabs>
              <w:spacing w:before="60" w:after="60" w:line="240" w:lineRule="auto"/>
              <w:rPr>
                <w:rFonts w:cs="Arial"/>
                <w:b/>
                <w:szCs w:val="22"/>
              </w:rPr>
            </w:pPr>
            <w:r>
              <w:rPr>
                <w:rFonts w:cs="Arial"/>
                <w:b/>
                <w:szCs w:val="22"/>
              </w:rPr>
              <w:t>Student</w:t>
            </w:r>
            <w:r w:rsidRPr="00C670F9">
              <w:rPr>
                <w:rFonts w:cs="Arial"/>
                <w:b/>
                <w:szCs w:val="22"/>
              </w:rPr>
              <w:t xml:space="preserve"> </w:t>
            </w:r>
            <w:r>
              <w:rPr>
                <w:rFonts w:cs="Arial"/>
                <w:b/>
                <w:szCs w:val="22"/>
              </w:rPr>
              <w:t>number:</w:t>
            </w:r>
          </w:p>
        </w:tc>
        <w:tc>
          <w:tcPr>
            <w:tcW w:w="2097" w:type="dxa"/>
            <w:tcBorders>
              <w:top w:val="single" w:sz="4" w:space="0" w:color="000000"/>
              <w:left w:val="single" w:sz="4" w:space="0" w:color="000000"/>
              <w:bottom w:val="single" w:sz="4" w:space="0" w:color="000000"/>
              <w:right w:val="single" w:sz="4" w:space="0" w:color="000000"/>
            </w:tcBorders>
          </w:tcPr>
          <w:p w14:paraId="6AB18930" w14:textId="4AE83F84" w:rsidR="005C4C30" w:rsidRPr="00C77875" w:rsidRDefault="005C4C30" w:rsidP="005C4C30">
            <w:pPr>
              <w:tabs>
                <w:tab w:val="left" w:pos="3668"/>
              </w:tabs>
              <w:spacing w:before="60" w:after="60" w:line="240" w:lineRule="auto"/>
              <w:rPr>
                <w:rFonts w:cs="Arial"/>
                <w:szCs w:val="22"/>
                <w:lang w:val="en-US"/>
              </w:rPr>
            </w:pPr>
          </w:p>
        </w:tc>
      </w:tr>
      <w:tr w:rsidR="005C4C30" w:rsidRPr="00C670F9" w14:paraId="059A275F" w14:textId="77777777" w:rsidTr="002518CE">
        <w:tc>
          <w:tcPr>
            <w:tcW w:w="28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153FC40B" w14:textId="09EF279D" w:rsidR="005C4C30" w:rsidRDefault="005C4C30" w:rsidP="005C4C30">
            <w:pPr>
              <w:tabs>
                <w:tab w:val="left" w:pos="3668"/>
              </w:tabs>
              <w:spacing w:before="60" w:after="60" w:line="240" w:lineRule="auto"/>
              <w:rPr>
                <w:rFonts w:cs="Arial"/>
                <w:b/>
                <w:szCs w:val="22"/>
                <w:lang w:val="en-US"/>
              </w:rPr>
            </w:pPr>
            <w:r>
              <w:rPr>
                <w:rFonts w:cs="Arial"/>
                <w:b/>
                <w:szCs w:val="22"/>
                <w:lang w:val="en-US"/>
              </w:rPr>
              <w:t>School:</w:t>
            </w:r>
          </w:p>
        </w:tc>
        <w:tc>
          <w:tcPr>
            <w:tcW w:w="3685" w:type="dxa"/>
            <w:tcBorders>
              <w:top w:val="single" w:sz="4" w:space="0" w:color="000000"/>
              <w:left w:val="single" w:sz="4" w:space="0" w:color="000000"/>
              <w:bottom w:val="single" w:sz="4" w:space="0" w:color="000000"/>
              <w:right w:val="single" w:sz="4" w:space="0" w:color="000000"/>
            </w:tcBorders>
          </w:tcPr>
          <w:p w14:paraId="4A508D9F" w14:textId="77777777" w:rsidR="005C4C30" w:rsidRPr="00C77875" w:rsidRDefault="005C4C30" w:rsidP="005C4C30">
            <w:pPr>
              <w:tabs>
                <w:tab w:val="left" w:pos="3668"/>
              </w:tabs>
              <w:spacing w:before="60" w:after="60" w:line="240" w:lineRule="auto"/>
              <w:rPr>
                <w:rFonts w:cs="Arial"/>
                <w:szCs w:val="22"/>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0F55EC60" w14:textId="26A02FC4"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Mode of study:</w:t>
            </w:r>
          </w:p>
        </w:tc>
        <w:tc>
          <w:tcPr>
            <w:tcW w:w="2097" w:type="dxa"/>
            <w:tcBorders>
              <w:top w:val="single" w:sz="4" w:space="0" w:color="000000"/>
              <w:left w:val="single" w:sz="4" w:space="0" w:color="000000"/>
              <w:bottom w:val="single" w:sz="4" w:space="0" w:color="000000"/>
              <w:right w:val="single" w:sz="4" w:space="0" w:color="000000"/>
            </w:tcBorders>
          </w:tcPr>
          <w:p w14:paraId="6E59C9A8" w14:textId="77777777" w:rsidR="005C4C30" w:rsidRPr="00C77875" w:rsidRDefault="005C4C30" w:rsidP="005C4C30">
            <w:pPr>
              <w:tabs>
                <w:tab w:val="left" w:pos="3668"/>
              </w:tabs>
              <w:spacing w:before="60" w:after="60" w:line="240" w:lineRule="auto"/>
              <w:rPr>
                <w:rFonts w:cs="Arial"/>
                <w:szCs w:val="22"/>
                <w:lang w:val="en-US"/>
              </w:rPr>
            </w:pPr>
          </w:p>
        </w:tc>
      </w:tr>
      <w:tr w:rsidR="005C4C30" w:rsidRPr="00C670F9" w14:paraId="7051937B" w14:textId="77777777" w:rsidTr="002518CE">
        <w:tc>
          <w:tcPr>
            <w:tcW w:w="28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2D2876E4" w14:textId="50073A9D"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Submission for the degree of:</w:t>
            </w:r>
          </w:p>
        </w:tc>
        <w:tc>
          <w:tcPr>
            <w:tcW w:w="3685" w:type="dxa"/>
            <w:tcBorders>
              <w:top w:val="single" w:sz="4" w:space="0" w:color="000000"/>
              <w:left w:val="single" w:sz="4" w:space="0" w:color="000000"/>
              <w:bottom w:val="single" w:sz="4" w:space="0" w:color="000000"/>
              <w:right w:val="single" w:sz="4" w:space="0" w:color="000000"/>
            </w:tcBorders>
          </w:tcPr>
          <w:p w14:paraId="0465C60C" w14:textId="3EEB5B56" w:rsidR="00C77875" w:rsidRPr="00C77875" w:rsidRDefault="00C77875" w:rsidP="005C4C30">
            <w:pPr>
              <w:tabs>
                <w:tab w:val="left" w:pos="3668"/>
              </w:tabs>
              <w:spacing w:before="60" w:after="60" w:line="240" w:lineRule="auto"/>
              <w:rPr>
                <w:rFonts w:cs="Arial"/>
                <w:szCs w:val="22"/>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4F6B7D32" w14:textId="531F3E38" w:rsidR="005C4C30" w:rsidRPr="00C670F9" w:rsidRDefault="004A683E" w:rsidP="005C4C30">
            <w:pPr>
              <w:tabs>
                <w:tab w:val="left" w:pos="3668"/>
              </w:tabs>
              <w:spacing w:before="60" w:after="60" w:line="240" w:lineRule="auto"/>
              <w:rPr>
                <w:rFonts w:cs="Arial"/>
                <w:b/>
                <w:szCs w:val="22"/>
                <w:lang w:val="en-US"/>
              </w:rPr>
            </w:pPr>
            <w:r>
              <w:rPr>
                <w:rFonts w:cs="Arial"/>
                <w:b/>
                <w:szCs w:val="22"/>
                <w:lang w:val="en-US"/>
              </w:rPr>
              <w:t>Date of submission:</w:t>
            </w:r>
          </w:p>
        </w:tc>
        <w:tc>
          <w:tcPr>
            <w:tcW w:w="2097" w:type="dxa"/>
            <w:tcBorders>
              <w:top w:val="single" w:sz="4" w:space="0" w:color="000000"/>
              <w:left w:val="single" w:sz="4" w:space="0" w:color="000000"/>
              <w:bottom w:val="single" w:sz="4" w:space="0" w:color="000000"/>
              <w:right w:val="single" w:sz="4" w:space="0" w:color="000000"/>
            </w:tcBorders>
          </w:tcPr>
          <w:p w14:paraId="69AEC1E6" w14:textId="77777777" w:rsidR="005C4C30" w:rsidRPr="00C77875" w:rsidRDefault="005C4C30" w:rsidP="005C4C30">
            <w:pPr>
              <w:tabs>
                <w:tab w:val="left" w:pos="3668"/>
              </w:tabs>
              <w:spacing w:before="60" w:after="60" w:line="240" w:lineRule="auto"/>
              <w:rPr>
                <w:rFonts w:cs="Arial"/>
                <w:szCs w:val="22"/>
                <w:lang w:val="en-US"/>
              </w:rPr>
            </w:pPr>
          </w:p>
        </w:tc>
      </w:tr>
      <w:tr w:rsidR="001A7F19" w:rsidRPr="00C670F9" w14:paraId="47CB4B50" w14:textId="77777777" w:rsidTr="00B91BA7">
        <w:tc>
          <w:tcPr>
            <w:tcW w:w="8535" w:type="dxa"/>
            <w:gridSpan w:val="3"/>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1E3744A" w14:textId="4BC0A301" w:rsidR="001A7F19" w:rsidRDefault="002518CE" w:rsidP="005C4C30">
            <w:pPr>
              <w:tabs>
                <w:tab w:val="left" w:pos="3668"/>
              </w:tabs>
              <w:spacing w:before="60" w:after="60" w:line="240" w:lineRule="auto"/>
              <w:rPr>
                <w:rFonts w:cs="Arial"/>
                <w:b/>
                <w:szCs w:val="22"/>
                <w:lang w:val="en-US"/>
              </w:rPr>
            </w:pPr>
            <w:r>
              <w:rPr>
                <w:rFonts w:cs="Arial"/>
                <w:b/>
                <w:szCs w:val="22"/>
                <w:lang w:val="en-US"/>
              </w:rPr>
              <w:t xml:space="preserve">Thesis </w:t>
            </w:r>
            <w:r w:rsidR="001A7F19">
              <w:rPr>
                <w:rFonts w:cs="Arial"/>
                <w:b/>
                <w:szCs w:val="22"/>
                <w:lang w:val="en-US"/>
              </w:rPr>
              <w:t xml:space="preserve">Word Count </w:t>
            </w:r>
            <w:r w:rsidR="001A7F19" w:rsidRPr="001A7F19">
              <w:rPr>
                <w:rFonts w:cs="Arial"/>
                <w:bCs/>
                <w:sz w:val="20"/>
                <w:lang w:val="en-US"/>
              </w:rPr>
              <w:t>(including all appendices</w:t>
            </w:r>
            <w:r w:rsidR="00923D7F">
              <w:rPr>
                <w:rFonts w:cs="Arial"/>
                <w:bCs/>
                <w:sz w:val="20"/>
                <w:lang w:val="en-US"/>
              </w:rPr>
              <w:t>/</w:t>
            </w:r>
            <w:r w:rsidR="001A7F19" w:rsidRPr="001A7F19">
              <w:rPr>
                <w:rFonts w:cs="Arial"/>
                <w:bCs/>
                <w:sz w:val="20"/>
                <w:lang w:val="en-US"/>
              </w:rPr>
              <w:t>footnotes but not bibliographies/references)</w:t>
            </w:r>
          </w:p>
        </w:tc>
        <w:tc>
          <w:tcPr>
            <w:tcW w:w="2097" w:type="dxa"/>
            <w:tcBorders>
              <w:top w:val="single" w:sz="4" w:space="0" w:color="000000"/>
              <w:left w:val="single" w:sz="4" w:space="0" w:color="000000"/>
              <w:bottom w:val="single" w:sz="4" w:space="0" w:color="000000"/>
              <w:right w:val="single" w:sz="4" w:space="0" w:color="000000"/>
            </w:tcBorders>
          </w:tcPr>
          <w:p w14:paraId="1DF12954" w14:textId="77777777" w:rsidR="001A7F19" w:rsidRPr="00C77875" w:rsidRDefault="001A7F19" w:rsidP="005C4C30">
            <w:pPr>
              <w:tabs>
                <w:tab w:val="left" w:pos="3668"/>
              </w:tabs>
              <w:spacing w:before="60" w:after="60" w:line="240" w:lineRule="auto"/>
              <w:rPr>
                <w:rFonts w:cs="Arial"/>
                <w:szCs w:val="22"/>
                <w:lang w:val="en-US"/>
              </w:rPr>
            </w:pPr>
          </w:p>
        </w:tc>
      </w:tr>
      <w:tr w:rsidR="009B3905" w:rsidRPr="00C670F9" w14:paraId="5FF4CD1C" w14:textId="77777777" w:rsidTr="00B91BA7">
        <w:tc>
          <w:tcPr>
            <w:tcW w:w="8535" w:type="dxa"/>
            <w:gridSpan w:val="3"/>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14:paraId="5A1B9016" w14:textId="7EBC390B" w:rsidR="009B3905" w:rsidRDefault="009B3905" w:rsidP="005C4C30">
            <w:pPr>
              <w:tabs>
                <w:tab w:val="left" w:pos="3668"/>
              </w:tabs>
              <w:spacing w:before="60" w:after="60" w:line="240" w:lineRule="auto"/>
              <w:rPr>
                <w:rFonts w:cs="Arial"/>
                <w:b/>
                <w:szCs w:val="22"/>
                <w:lang w:val="en-US"/>
              </w:rPr>
            </w:pPr>
            <w:r>
              <w:rPr>
                <w:rFonts w:cs="Arial"/>
                <w:b/>
                <w:szCs w:val="22"/>
                <w:lang w:val="en-US"/>
              </w:rPr>
              <w:t xml:space="preserve">Critical Review Word Count </w:t>
            </w:r>
            <w:r w:rsidRPr="009B3905">
              <w:rPr>
                <w:rFonts w:cs="Arial"/>
                <w:bCs/>
                <w:sz w:val="20"/>
                <w:lang w:val="en-US"/>
              </w:rPr>
              <w:t>(PhD by Published works submissions only)</w:t>
            </w:r>
          </w:p>
        </w:tc>
        <w:tc>
          <w:tcPr>
            <w:tcW w:w="2097" w:type="dxa"/>
            <w:tcBorders>
              <w:top w:val="single" w:sz="4" w:space="0" w:color="000000"/>
              <w:left w:val="single" w:sz="4" w:space="0" w:color="000000"/>
              <w:bottom w:val="single" w:sz="4" w:space="0" w:color="000000"/>
              <w:right w:val="single" w:sz="4" w:space="0" w:color="000000"/>
            </w:tcBorders>
          </w:tcPr>
          <w:p w14:paraId="6E737FA5" w14:textId="77777777" w:rsidR="009B3905" w:rsidRPr="00C77875" w:rsidRDefault="009B3905" w:rsidP="005C4C30">
            <w:pPr>
              <w:tabs>
                <w:tab w:val="left" w:pos="3668"/>
              </w:tabs>
              <w:spacing w:before="60" w:after="60" w:line="240" w:lineRule="auto"/>
              <w:rPr>
                <w:rFonts w:cs="Arial"/>
                <w:szCs w:val="22"/>
                <w:lang w:val="en-US"/>
              </w:rPr>
            </w:pPr>
          </w:p>
        </w:tc>
      </w:tr>
      <w:tr w:rsidR="004A683E" w:rsidRPr="00672F41" w14:paraId="7CE50688" w14:textId="77777777" w:rsidTr="001707B1">
        <w:tc>
          <w:tcPr>
            <w:tcW w:w="10632" w:type="dxa"/>
            <w:gridSpan w:val="4"/>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14:paraId="547F0366" w14:textId="076DA417" w:rsidR="004A683E" w:rsidRPr="00672F41" w:rsidRDefault="004A683E" w:rsidP="005C4C30">
            <w:pPr>
              <w:tabs>
                <w:tab w:val="left" w:pos="3668"/>
              </w:tabs>
              <w:spacing w:before="60" w:after="60" w:line="240" w:lineRule="auto"/>
              <w:rPr>
                <w:rFonts w:cs="Arial"/>
                <w:sz w:val="20"/>
                <w:lang w:val="en-US"/>
              </w:rPr>
            </w:pPr>
            <w:r w:rsidRPr="00672F41">
              <w:rPr>
                <w:rFonts w:cs="Arial"/>
                <w:color w:val="000000" w:themeColor="text1"/>
                <w:sz w:val="20"/>
              </w:rPr>
              <w:t>Examiners</w:t>
            </w:r>
            <w:r w:rsidRPr="00672F41">
              <w:rPr>
                <w:rFonts w:cs="Arial"/>
                <w:color w:val="000000" w:themeColor="text1"/>
                <w:sz w:val="20"/>
                <w:lang w:val="en-US"/>
              </w:rPr>
              <w:t xml:space="preserve"> can request a softbound copy in addition to the electronic version. </w:t>
            </w:r>
            <w:r w:rsidR="00C43616">
              <w:rPr>
                <w:rFonts w:cs="Arial"/>
                <w:color w:val="000000" w:themeColor="text1"/>
                <w:sz w:val="20"/>
                <w:lang w:val="en-US"/>
              </w:rPr>
              <w:t xml:space="preserve"> </w:t>
            </w:r>
            <w:r w:rsidR="000310E4">
              <w:rPr>
                <w:rFonts w:cs="Arial"/>
                <w:color w:val="000000" w:themeColor="text1"/>
                <w:sz w:val="20"/>
                <w:lang w:val="en-US"/>
              </w:rPr>
              <w:t>The PGR School</w:t>
            </w:r>
            <w:r w:rsidRPr="00672F41">
              <w:rPr>
                <w:rFonts w:cs="Arial"/>
                <w:color w:val="000000" w:themeColor="text1"/>
                <w:sz w:val="20"/>
                <w:lang w:val="en-US"/>
              </w:rPr>
              <w:t xml:space="preserve"> </w:t>
            </w:r>
            <w:r w:rsidR="00C43616">
              <w:rPr>
                <w:rFonts w:cs="Arial"/>
                <w:color w:val="000000" w:themeColor="text1"/>
                <w:sz w:val="20"/>
                <w:lang w:val="en-US"/>
              </w:rPr>
              <w:t xml:space="preserve">will notify you </w:t>
            </w:r>
            <w:r w:rsidRPr="00672F41">
              <w:rPr>
                <w:rFonts w:cs="Arial"/>
                <w:color w:val="000000" w:themeColor="text1"/>
                <w:sz w:val="20"/>
                <w:lang w:val="en-US"/>
              </w:rPr>
              <w:t xml:space="preserve">if any softbound copies of the thesis are required.  </w:t>
            </w:r>
            <w:r w:rsidR="00C43616">
              <w:rPr>
                <w:rFonts w:cs="Arial"/>
                <w:color w:val="000000" w:themeColor="text1"/>
                <w:sz w:val="20"/>
                <w:lang w:val="en-US"/>
              </w:rPr>
              <w:t xml:space="preserve">You will need to arrange the printing of these, however, </w:t>
            </w:r>
            <w:r w:rsidR="000310E4">
              <w:rPr>
                <w:rFonts w:cs="Arial"/>
                <w:color w:val="000000" w:themeColor="text1"/>
                <w:sz w:val="20"/>
                <w:lang w:val="en-US"/>
              </w:rPr>
              <w:t>PGR School staff</w:t>
            </w:r>
            <w:r w:rsidR="00C43616">
              <w:rPr>
                <w:rFonts w:cs="Arial"/>
                <w:color w:val="000000" w:themeColor="text1"/>
                <w:sz w:val="20"/>
                <w:lang w:val="en-US"/>
              </w:rPr>
              <w:t xml:space="preserve"> can collect the copies from Print Services on your behalf.  </w:t>
            </w:r>
          </w:p>
          <w:p w14:paraId="27B243F0" w14:textId="77777777" w:rsidR="004A683E" w:rsidRPr="00672F41" w:rsidRDefault="004A683E" w:rsidP="005C4C30">
            <w:pPr>
              <w:tabs>
                <w:tab w:val="left" w:pos="3668"/>
              </w:tabs>
              <w:spacing w:before="60" w:after="60" w:line="240" w:lineRule="auto"/>
              <w:rPr>
                <w:rFonts w:cs="Arial"/>
                <w:sz w:val="20"/>
                <w:lang w:val="en-US"/>
              </w:rPr>
            </w:pPr>
          </w:p>
        </w:tc>
      </w:tr>
    </w:tbl>
    <w:p w14:paraId="42DA5688" w14:textId="75436E0E" w:rsidR="0060522E" w:rsidRDefault="0060522E" w:rsidP="0060522E">
      <w:pPr>
        <w:spacing w:line="240" w:lineRule="auto"/>
        <w:ind w:left="-709" w:right="-754"/>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6E653F" w:rsidRPr="00C43616" w14:paraId="5F73AFDD" w14:textId="77777777" w:rsidTr="00BA344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7273CC5B" w14:textId="7AC75124" w:rsidR="006E653F" w:rsidRPr="00C43616" w:rsidRDefault="004A683E" w:rsidP="00822659">
            <w:pPr>
              <w:pStyle w:val="Default"/>
              <w:spacing w:before="60" w:after="60"/>
              <w:rPr>
                <w:rFonts w:ascii="Arial" w:hAnsi="Arial" w:cs="Arial"/>
                <w:b/>
                <w:color w:val="FFFFFF" w:themeColor="background1"/>
                <w:sz w:val="22"/>
                <w:szCs w:val="22"/>
              </w:rPr>
            </w:pPr>
            <w:r w:rsidRPr="00C43616">
              <w:rPr>
                <w:rFonts w:ascii="Arial" w:hAnsi="Arial" w:cs="Arial"/>
                <w:b/>
                <w:color w:val="FFFFFF" w:themeColor="background1"/>
                <w:sz w:val="22"/>
                <w:szCs w:val="22"/>
              </w:rPr>
              <w:t>Statement of Academic Integrity</w:t>
            </w:r>
          </w:p>
        </w:tc>
      </w:tr>
      <w:tr w:rsidR="00874861" w:rsidRPr="00C43616" w14:paraId="5F7B6B9C"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3EE482D1" w14:textId="687E4CD1" w:rsidR="00F76DEA" w:rsidRPr="00C43616" w:rsidRDefault="004A683E" w:rsidP="004A683E">
            <w:pPr>
              <w:pStyle w:val="PlainText"/>
              <w:jc w:val="both"/>
              <w:rPr>
                <w:rFonts w:ascii="Arial" w:hAnsi="Arial" w:cs="Arial"/>
                <w:b/>
                <w:sz w:val="22"/>
                <w:szCs w:val="22"/>
              </w:rPr>
            </w:pPr>
            <w:r w:rsidRPr="00C43616">
              <w:rPr>
                <w:rFonts w:ascii="Arial" w:hAnsi="Arial" w:cs="Arial"/>
                <w:sz w:val="22"/>
                <w:szCs w:val="22"/>
              </w:rPr>
              <w:t xml:space="preserve">I confirm that the </w:t>
            </w:r>
            <w:r w:rsidR="00A22A7F">
              <w:rPr>
                <w:rFonts w:ascii="Arial" w:hAnsi="Arial" w:cs="Arial"/>
                <w:sz w:val="22"/>
                <w:szCs w:val="22"/>
              </w:rPr>
              <w:t>submission</w:t>
            </w:r>
            <w:r w:rsidRPr="00C43616">
              <w:rPr>
                <w:rFonts w:ascii="Arial" w:hAnsi="Arial" w:cs="Arial"/>
                <w:sz w:val="22"/>
                <w:szCs w:val="22"/>
              </w:rPr>
              <w:t xml:space="preserve"> is my own work, that I have not presented anyone else’s work as my own and that full and appropriate acknowledgement has been given where reference has been made to the work of others.   I have read and understood the University’s </w:t>
            </w:r>
            <w:r w:rsidR="00577F0F" w:rsidRPr="00577F0F">
              <w:rPr>
                <w:rFonts w:ascii="Arial" w:hAnsi="Arial" w:cs="Arial"/>
                <w:sz w:val="22"/>
                <w:szCs w:val="22"/>
              </w:rPr>
              <w:t>‘</w:t>
            </w:r>
            <w:r w:rsidRPr="00577F0F">
              <w:rPr>
                <w:rFonts w:ascii="Arial" w:hAnsi="Arial" w:cs="Arial"/>
                <w:sz w:val="22"/>
                <w:szCs w:val="22"/>
              </w:rPr>
              <w:t>Research Misconduct Policy</w:t>
            </w:r>
            <w:r w:rsidR="00577F0F" w:rsidRPr="00577F0F">
              <w:rPr>
                <w:rFonts w:ascii="Arial" w:hAnsi="Arial" w:cs="Arial"/>
                <w:sz w:val="22"/>
                <w:szCs w:val="22"/>
              </w:rPr>
              <w:t>’</w:t>
            </w:r>
            <w:r w:rsidR="00577F0F">
              <w:rPr>
                <w:rFonts w:ascii="Arial" w:hAnsi="Arial" w:cs="Arial"/>
                <w:i/>
                <w:sz w:val="22"/>
                <w:szCs w:val="22"/>
              </w:rPr>
              <w:t>.</w:t>
            </w:r>
            <w:r w:rsidRPr="00C43616">
              <w:rPr>
                <w:rFonts w:ascii="Arial" w:hAnsi="Arial" w:cs="Arial"/>
                <w:sz w:val="22"/>
                <w:szCs w:val="22"/>
              </w:rPr>
              <w:t xml:space="preserve"> I understand that if I commit research misconduct I can be </w:t>
            </w:r>
            <w:r w:rsidR="00133893" w:rsidRPr="00C43616">
              <w:rPr>
                <w:rFonts w:ascii="Arial" w:hAnsi="Arial" w:cs="Arial"/>
                <w:sz w:val="22"/>
                <w:szCs w:val="22"/>
              </w:rPr>
              <w:t>terminated</w:t>
            </w:r>
            <w:r w:rsidRPr="00C43616">
              <w:rPr>
                <w:rFonts w:ascii="Arial" w:hAnsi="Arial" w:cs="Arial"/>
                <w:sz w:val="22"/>
                <w:szCs w:val="22"/>
              </w:rPr>
              <w:t xml:space="preserve"> from the University and that it is my responsibility to be aware of the University’s </w:t>
            </w:r>
            <w:r w:rsidR="00577F0F">
              <w:rPr>
                <w:rFonts w:ascii="Arial" w:hAnsi="Arial" w:cs="Arial"/>
                <w:sz w:val="22"/>
                <w:szCs w:val="22"/>
              </w:rPr>
              <w:t>‘</w:t>
            </w:r>
            <w:r w:rsidRPr="00577F0F">
              <w:rPr>
                <w:rFonts w:ascii="Arial" w:hAnsi="Arial" w:cs="Arial"/>
                <w:sz w:val="22"/>
                <w:szCs w:val="22"/>
              </w:rPr>
              <w:t>Research Misconduct Policy</w:t>
            </w:r>
            <w:r w:rsidR="00577F0F">
              <w:rPr>
                <w:rFonts w:ascii="Arial" w:hAnsi="Arial" w:cs="Arial"/>
                <w:sz w:val="22"/>
                <w:szCs w:val="22"/>
              </w:rPr>
              <w:t>’</w:t>
            </w:r>
            <w:r w:rsidRPr="00C43616">
              <w:rPr>
                <w:rFonts w:ascii="Arial" w:hAnsi="Arial" w:cs="Arial"/>
                <w:i/>
                <w:sz w:val="22"/>
                <w:szCs w:val="22"/>
              </w:rPr>
              <w:t xml:space="preserve"> </w:t>
            </w:r>
            <w:r w:rsidRPr="00C43616">
              <w:rPr>
                <w:rFonts w:ascii="Arial" w:hAnsi="Arial" w:cs="Arial"/>
                <w:sz w:val="22"/>
                <w:szCs w:val="22"/>
              </w:rPr>
              <w:t>and its importance. I consent to the University making available to third parties (who may be based outside the European Economic Area) any of my work in any form for standards and monitoring purposes including verifying the absence of plagiarised material. I agree that third parties may retain copies of my work for these purposes on the understanding that the third party will not disclose my identity.</w:t>
            </w:r>
          </w:p>
        </w:tc>
      </w:tr>
    </w:tbl>
    <w:p w14:paraId="5B4DB9BC" w14:textId="1EB55A05" w:rsidR="00874861" w:rsidRPr="00133893" w:rsidRDefault="00F76DEA" w:rsidP="00672F41">
      <w:pPr>
        <w:tabs>
          <w:tab w:val="left" w:pos="5191"/>
        </w:tabs>
        <w:spacing w:line="240" w:lineRule="auto"/>
        <w:ind w:left="-567" w:right="-612"/>
        <w:rPr>
          <w:rFonts w:cs="Arial"/>
          <w:szCs w:val="22"/>
        </w:rPr>
      </w:pPr>
      <w:r w:rsidRPr="00133893">
        <w:rPr>
          <w:rFonts w:cs="Arial"/>
          <w:szCs w:val="22"/>
        </w:rPr>
        <w:tab/>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874861" w:rsidRPr="00C43616" w14:paraId="71BBF9D4" w14:textId="77777777" w:rsidTr="00BA344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54DE5DA9" w14:textId="58AE6C12" w:rsidR="00874861" w:rsidRPr="00C43616" w:rsidRDefault="004A683E" w:rsidP="00822659">
            <w:pPr>
              <w:pStyle w:val="Default"/>
              <w:spacing w:before="60" w:after="60"/>
              <w:rPr>
                <w:rFonts w:ascii="Arial" w:hAnsi="Arial" w:cs="Arial"/>
                <w:b/>
                <w:color w:val="FFFFFF" w:themeColor="background1"/>
                <w:sz w:val="22"/>
                <w:szCs w:val="22"/>
              </w:rPr>
            </w:pPr>
            <w:r w:rsidRPr="00C43616">
              <w:rPr>
                <w:rFonts w:ascii="Arial" w:hAnsi="Arial" w:cs="Arial"/>
                <w:b/>
                <w:color w:val="FFFFFF" w:themeColor="background1"/>
                <w:sz w:val="22"/>
                <w:szCs w:val="22"/>
              </w:rPr>
              <w:t xml:space="preserve">Accessibility </w:t>
            </w:r>
          </w:p>
        </w:tc>
      </w:tr>
      <w:tr w:rsidR="001C4227" w:rsidRPr="00C43616" w14:paraId="1B43EB79" w14:textId="77777777" w:rsidTr="007A33B2">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2199905C" w14:textId="2DD6B7DA" w:rsidR="001C4227" w:rsidRPr="00C43616" w:rsidRDefault="004A683E" w:rsidP="004A683E">
            <w:pPr>
              <w:pStyle w:val="BodyText"/>
              <w:spacing w:before="60" w:after="60"/>
              <w:jc w:val="left"/>
              <w:rPr>
                <w:rFonts w:ascii="Arial" w:hAnsi="Arial" w:cs="Arial"/>
                <w:b w:val="0"/>
                <w:sz w:val="22"/>
                <w:szCs w:val="22"/>
              </w:rPr>
            </w:pPr>
            <w:r w:rsidRPr="00C43616">
              <w:rPr>
                <w:rFonts w:ascii="Arial" w:hAnsi="Arial" w:cs="Arial"/>
                <w:b w:val="0"/>
                <w:sz w:val="22"/>
                <w:szCs w:val="22"/>
              </w:rPr>
              <w:t xml:space="preserve">The University is committed to making outputs in its institutional repository accessible in accordance with the Public Sector Bodies (Websites and Mobile Applications) (No. 2) </w:t>
            </w:r>
            <w:hyperlink r:id="rId10" w:history="1">
              <w:r w:rsidRPr="00C43616">
                <w:rPr>
                  <w:rStyle w:val="Hyperlink"/>
                  <w:rFonts w:ascii="Arial" w:hAnsi="Arial" w:cs="Arial"/>
                  <w:b w:val="0"/>
                  <w:sz w:val="22"/>
                  <w:szCs w:val="22"/>
                </w:rPr>
                <w:t>Accessibility Regulations 2018</w:t>
              </w:r>
            </w:hyperlink>
            <w:r w:rsidRPr="00C43616">
              <w:rPr>
                <w:rFonts w:ascii="Arial" w:hAnsi="Arial" w:cs="Arial"/>
                <w:b w:val="0"/>
                <w:sz w:val="22"/>
                <w:szCs w:val="22"/>
              </w:rPr>
              <w:t>.  Following the award of a research degree a copy of the successful thesis will be made available in the repository (subject to any embargo) and candidates are asked to make their content accessible in line with the above regulations.</w:t>
            </w:r>
          </w:p>
        </w:tc>
      </w:tr>
    </w:tbl>
    <w:p w14:paraId="600F8B29" w14:textId="5D272148" w:rsidR="00874861" w:rsidRPr="00C543D4" w:rsidRDefault="00874861" w:rsidP="00672F41">
      <w:pPr>
        <w:spacing w:line="240" w:lineRule="auto"/>
        <w:ind w:left="-567" w:right="-612"/>
        <w:rPr>
          <w:rFonts w:cs="Arial"/>
          <w:szCs w:val="22"/>
          <w:highlight w:val="yellow"/>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874861" w:rsidRPr="00C43616" w14:paraId="3A1D5E0A" w14:textId="77777777" w:rsidTr="001C4227">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5F497A" w:themeFill="accent4" w:themeFillShade="BF"/>
            <w:hideMark/>
          </w:tcPr>
          <w:p w14:paraId="63C5E635" w14:textId="0F07D9A2" w:rsidR="00874861" w:rsidRPr="00C43616" w:rsidRDefault="004A683E" w:rsidP="00822659">
            <w:pPr>
              <w:pStyle w:val="Default"/>
              <w:spacing w:before="60" w:after="60"/>
              <w:rPr>
                <w:rFonts w:ascii="Arial" w:hAnsi="Arial" w:cs="Arial"/>
                <w:b/>
                <w:color w:val="FFFFFF" w:themeColor="background1"/>
                <w:sz w:val="22"/>
                <w:szCs w:val="22"/>
              </w:rPr>
            </w:pPr>
            <w:r w:rsidRPr="00C43616">
              <w:rPr>
                <w:rFonts w:ascii="Arial" w:hAnsi="Arial" w:cs="Arial"/>
                <w:b/>
                <w:color w:val="FFFFFF" w:themeColor="background1"/>
                <w:sz w:val="22"/>
                <w:szCs w:val="22"/>
              </w:rPr>
              <w:t>Access to University facilities whilst under examination</w:t>
            </w:r>
          </w:p>
        </w:tc>
      </w:tr>
      <w:tr w:rsidR="007C4F95" w:rsidRPr="00C43616" w14:paraId="78DB9598" w14:textId="77777777" w:rsidTr="004A683E">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017ECF19" w14:textId="1138B6A3" w:rsidR="001C4227" w:rsidRPr="00C43616" w:rsidRDefault="004A683E" w:rsidP="001C4227">
            <w:pPr>
              <w:suppressAutoHyphens/>
              <w:spacing w:before="60" w:after="60" w:line="240" w:lineRule="auto"/>
              <w:jc w:val="both"/>
              <w:rPr>
                <w:rFonts w:cs="Arial"/>
                <w:b/>
                <w:szCs w:val="22"/>
              </w:rPr>
            </w:pPr>
            <w:r w:rsidRPr="00C43616">
              <w:rPr>
                <w:rFonts w:cs="Arial"/>
                <w:szCs w:val="22"/>
              </w:rPr>
              <w:t xml:space="preserve">Postgraduate researchers (PGRs) awaiting examination are permitted to continue to access University facilities for a period of up to six months from the date of submission of thesis without charge.  This will ensure that candidates are able to make use of University facilities whilst preparing for an oral examination and also for a short period after examinations as some candidates are required to make amendments.  PGRs are entitled to a new Student ID card for this period (if the current one does not cover this period). </w:t>
            </w:r>
          </w:p>
        </w:tc>
      </w:tr>
    </w:tbl>
    <w:p w14:paraId="29D16FDF" w14:textId="427266AA" w:rsidR="00874861" w:rsidRDefault="00874861" w:rsidP="00672F41">
      <w:pPr>
        <w:spacing w:line="240" w:lineRule="auto"/>
        <w:ind w:left="-567" w:right="-612"/>
        <w:rPr>
          <w:rFonts w:cs="Arial"/>
          <w:szCs w:val="22"/>
        </w:rPr>
      </w:pPr>
    </w:p>
    <w:tbl>
      <w:tblPr>
        <w:tblW w:w="10632" w:type="dxa"/>
        <w:tblInd w:w="-743" w:type="dxa"/>
        <w:tblLook w:val="04A0" w:firstRow="1" w:lastRow="0" w:firstColumn="1" w:lastColumn="0" w:noHBand="0" w:noVBand="1"/>
      </w:tblPr>
      <w:tblGrid>
        <w:gridCol w:w="10632"/>
      </w:tblGrid>
      <w:tr w:rsidR="00133893" w:rsidRPr="00C43616" w14:paraId="7B7AC682" w14:textId="77777777" w:rsidTr="00D15848">
        <w:tc>
          <w:tcPr>
            <w:tcW w:w="10632" w:type="dxa"/>
            <w:shd w:val="clear" w:color="auto" w:fill="auto"/>
          </w:tcPr>
          <w:p w14:paraId="2F2D64A4" w14:textId="53D1A113" w:rsidR="00133893" w:rsidRPr="00C43616" w:rsidRDefault="00133893" w:rsidP="00D15848">
            <w:pPr>
              <w:pStyle w:val="PlainText"/>
              <w:jc w:val="both"/>
              <w:rPr>
                <w:rFonts w:ascii="Arial" w:hAnsi="Arial" w:cs="Arial"/>
                <w:b/>
                <w:sz w:val="22"/>
                <w:szCs w:val="22"/>
              </w:rPr>
            </w:pPr>
            <w:r w:rsidRPr="00C43616">
              <w:rPr>
                <w:rFonts w:ascii="Arial" w:hAnsi="Arial" w:cs="Arial"/>
                <w:sz w:val="22"/>
                <w:szCs w:val="22"/>
              </w:rPr>
              <w:t xml:space="preserve">I understand that I am solely responsible for the decision to submit my work for assessment and for the </w:t>
            </w:r>
            <w:r w:rsidR="00A54829">
              <w:rPr>
                <w:rFonts w:ascii="Arial" w:hAnsi="Arial" w:cs="Arial"/>
                <w:sz w:val="22"/>
                <w:szCs w:val="22"/>
              </w:rPr>
              <w:t>work</w:t>
            </w:r>
            <w:r w:rsidRPr="00C43616">
              <w:rPr>
                <w:rFonts w:ascii="Arial" w:hAnsi="Arial" w:cs="Arial"/>
                <w:sz w:val="22"/>
                <w:szCs w:val="22"/>
              </w:rPr>
              <w:t xml:space="preserve"> which is submitted. I have checked the </w:t>
            </w:r>
            <w:r w:rsidR="00A54829">
              <w:rPr>
                <w:rFonts w:ascii="Arial" w:hAnsi="Arial" w:cs="Arial"/>
                <w:sz w:val="22"/>
                <w:szCs w:val="22"/>
              </w:rPr>
              <w:t>submission</w:t>
            </w:r>
            <w:r w:rsidRPr="00C43616">
              <w:rPr>
                <w:rFonts w:ascii="Arial" w:hAnsi="Arial" w:cs="Arial"/>
                <w:sz w:val="22"/>
                <w:szCs w:val="22"/>
              </w:rPr>
              <w:t xml:space="preserve"> and am happy that this version is to be treated as my submission.  I understand that once I have submitted I cannot then change or amend it, even if I identify issues with the presentation or if I have mistakenly submitted a draft version. I understand that substitute versions or additional pages cannot be accepted after submission and that these must not be sent directly to the examiners.</w:t>
            </w:r>
          </w:p>
        </w:tc>
      </w:tr>
    </w:tbl>
    <w:p w14:paraId="262B667A" w14:textId="2B2B3860" w:rsidR="00133893" w:rsidRDefault="00133893" w:rsidP="00672F41">
      <w:pPr>
        <w:spacing w:line="240" w:lineRule="auto"/>
        <w:ind w:left="-567" w:right="-612"/>
        <w:rPr>
          <w:rFonts w:cs="Arial"/>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6451"/>
      </w:tblGrid>
      <w:tr w:rsidR="00672F41" w:rsidRPr="00C43616" w14:paraId="4871BAAD" w14:textId="77777777" w:rsidTr="00C43616">
        <w:trPr>
          <w:trHeight w:hRule="exact" w:val="455"/>
        </w:trPr>
        <w:tc>
          <w:tcPr>
            <w:tcW w:w="4181" w:type="dxa"/>
            <w:shd w:val="clear" w:color="auto" w:fill="E5DFEC" w:themeFill="accent4" w:themeFillTint="33"/>
            <w:hideMark/>
          </w:tcPr>
          <w:p w14:paraId="0FC6D57F" w14:textId="77777777" w:rsidR="00672F41" w:rsidRPr="00C43616" w:rsidRDefault="00672F41" w:rsidP="00F957AB">
            <w:pPr>
              <w:rPr>
                <w:rFonts w:cs="Arial"/>
                <w:szCs w:val="22"/>
                <w:lang w:val="en-US"/>
              </w:rPr>
            </w:pPr>
            <w:r w:rsidRPr="00C43616">
              <w:rPr>
                <w:rFonts w:cs="Arial"/>
                <w:szCs w:val="22"/>
              </w:rPr>
              <w:t>Candidate’s signature (or E signature)</w:t>
            </w:r>
          </w:p>
        </w:tc>
        <w:tc>
          <w:tcPr>
            <w:tcW w:w="6451" w:type="dxa"/>
            <w:shd w:val="clear" w:color="auto" w:fill="auto"/>
          </w:tcPr>
          <w:p w14:paraId="59F934F7" w14:textId="77777777" w:rsidR="00672F41" w:rsidRPr="00C43616" w:rsidRDefault="00672F41" w:rsidP="00F957AB">
            <w:pPr>
              <w:rPr>
                <w:rFonts w:cs="Arial"/>
                <w:szCs w:val="22"/>
                <w:lang w:val="en-US"/>
              </w:rPr>
            </w:pPr>
          </w:p>
        </w:tc>
      </w:tr>
    </w:tbl>
    <w:p w14:paraId="341E76F8" w14:textId="77777777" w:rsidR="00672F41" w:rsidRDefault="00672F41" w:rsidP="00672F41">
      <w:pPr>
        <w:spacing w:line="240" w:lineRule="auto"/>
        <w:ind w:left="-567" w:right="-612"/>
        <w:rPr>
          <w:rFonts w:cs="Arial"/>
          <w:szCs w:val="22"/>
        </w:rPr>
      </w:pPr>
    </w:p>
    <w:tbl>
      <w:tblPr>
        <w:tblW w:w="10632" w:type="dxa"/>
        <w:tblInd w:w="-743"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632"/>
      </w:tblGrid>
      <w:tr w:rsidR="00133893" w:rsidRPr="00672F41" w14:paraId="414BAEE2" w14:textId="77777777" w:rsidTr="00672F41">
        <w:tc>
          <w:tcPr>
            <w:tcW w:w="10632" w:type="dxa"/>
            <w:tcBorders>
              <w:top w:val="nil"/>
              <w:left w:val="nil"/>
              <w:bottom w:val="nil"/>
              <w:right w:val="nil"/>
            </w:tcBorders>
            <w:hideMark/>
          </w:tcPr>
          <w:p w14:paraId="0036619F" w14:textId="06B4C054" w:rsidR="00133893" w:rsidRPr="00672F41" w:rsidRDefault="00133893" w:rsidP="00F957AB">
            <w:pPr>
              <w:spacing w:line="240" w:lineRule="auto"/>
              <w:jc w:val="both"/>
              <w:rPr>
                <w:rFonts w:cs="Arial"/>
                <w:sz w:val="20"/>
                <w:lang w:val="en-US"/>
              </w:rPr>
            </w:pPr>
            <w:r w:rsidRPr="00672F41">
              <w:rPr>
                <w:rFonts w:cs="Arial"/>
                <w:sz w:val="20"/>
              </w:rPr>
              <w:lastRenderedPageBreak/>
              <w:t xml:space="preserve">The University reserves the right to return to the candidate concerned any thesis where the submission is not in accordance with the </w:t>
            </w:r>
            <w:r w:rsidR="00577F0F">
              <w:rPr>
                <w:rFonts w:cs="Arial"/>
                <w:sz w:val="20"/>
              </w:rPr>
              <w:t>‘</w:t>
            </w:r>
            <w:r w:rsidRPr="00577F0F">
              <w:rPr>
                <w:rFonts w:cs="Arial"/>
                <w:sz w:val="20"/>
              </w:rPr>
              <w:t>Research Degrees Regulations</w:t>
            </w:r>
            <w:r w:rsidR="00577F0F">
              <w:rPr>
                <w:rFonts w:cs="Arial"/>
                <w:sz w:val="20"/>
              </w:rPr>
              <w:t>’</w:t>
            </w:r>
            <w:r w:rsidRPr="00577F0F">
              <w:rPr>
                <w:rFonts w:cs="Arial"/>
                <w:sz w:val="20"/>
              </w:rPr>
              <w:t xml:space="preserve"> </w:t>
            </w:r>
            <w:r w:rsidRPr="00672F41">
              <w:rPr>
                <w:rFonts w:cs="Arial"/>
                <w:sz w:val="20"/>
              </w:rPr>
              <w:t xml:space="preserve">or the requirements for the format and presentation of theses as stated in the </w:t>
            </w:r>
            <w:r w:rsidR="00577F0F">
              <w:rPr>
                <w:rFonts w:cs="Arial"/>
                <w:sz w:val="20"/>
              </w:rPr>
              <w:t>‘</w:t>
            </w:r>
            <w:r w:rsidRPr="00577F0F">
              <w:rPr>
                <w:rFonts w:cs="Arial"/>
                <w:sz w:val="20"/>
              </w:rPr>
              <w:t>Guide to the Examination Process for Research Degrees</w:t>
            </w:r>
            <w:r w:rsidR="00577F0F">
              <w:rPr>
                <w:rFonts w:cs="Arial"/>
                <w:i/>
                <w:sz w:val="20"/>
              </w:rPr>
              <w:t>’</w:t>
            </w:r>
            <w:r w:rsidRPr="00672F41">
              <w:rPr>
                <w:rFonts w:cs="Arial"/>
                <w:i/>
                <w:sz w:val="20"/>
              </w:rPr>
              <w:t xml:space="preserve">.  </w:t>
            </w:r>
            <w:r w:rsidRPr="00672F41">
              <w:rPr>
                <w:rFonts w:cs="Arial"/>
                <w:sz w:val="20"/>
              </w:rPr>
              <w:t>The candidate will be required to amend the thesis accordingly and resubmit.</w:t>
            </w:r>
          </w:p>
        </w:tc>
      </w:tr>
    </w:tbl>
    <w:p w14:paraId="6051D550" w14:textId="77777777" w:rsidR="00133893" w:rsidRPr="00672F41" w:rsidRDefault="00133893" w:rsidP="00672F41">
      <w:pPr>
        <w:spacing w:line="240" w:lineRule="auto"/>
        <w:rPr>
          <w:rFonts w:cs="Arial"/>
          <w:sz w:val="20"/>
        </w:rPr>
      </w:pPr>
    </w:p>
    <w:tbl>
      <w:tblPr>
        <w:tblW w:w="10632" w:type="dxa"/>
        <w:tblInd w:w="-743" w:type="dxa"/>
        <w:tblLook w:val="04A0" w:firstRow="1" w:lastRow="0" w:firstColumn="1" w:lastColumn="0" w:noHBand="0" w:noVBand="1"/>
      </w:tblPr>
      <w:tblGrid>
        <w:gridCol w:w="10632"/>
      </w:tblGrid>
      <w:tr w:rsidR="00133893" w:rsidRPr="00672F41" w14:paraId="1D03B658" w14:textId="77777777" w:rsidTr="00C43616">
        <w:trPr>
          <w:trHeight w:val="77"/>
        </w:trPr>
        <w:tc>
          <w:tcPr>
            <w:tcW w:w="10632" w:type="dxa"/>
            <w:hideMark/>
          </w:tcPr>
          <w:p w14:paraId="3E71562C" w14:textId="629BFC7A" w:rsidR="00133893" w:rsidRPr="00672F41" w:rsidRDefault="00133893" w:rsidP="00F957AB">
            <w:pPr>
              <w:pStyle w:val="Default"/>
              <w:rPr>
                <w:rFonts w:ascii="Arial" w:hAnsi="Arial" w:cs="Arial"/>
                <w:sz w:val="20"/>
                <w:szCs w:val="20"/>
              </w:rPr>
            </w:pPr>
            <w:r w:rsidRPr="00672F41">
              <w:rPr>
                <w:rFonts w:ascii="Arial" w:hAnsi="Arial" w:cs="Arial"/>
                <w:b/>
                <w:sz w:val="20"/>
                <w:szCs w:val="20"/>
              </w:rPr>
              <w:t>You must check your University email account(s) regularly for communications from the University</w:t>
            </w:r>
            <w:r w:rsidRPr="00672F41">
              <w:rPr>
                <w:rFonts w:ascii="Arial" w:hAnsi="Arial" w:cs="Arial"/>
                <w:sz w:val="20"/>
                <w:szCs w:val="20"/>
              </w:rPr>
              <w:t xml:space="preserve">. </w:t>
            </w:r>
          </w:p>
        </w:tc>
      </w:tr>
    </w:tbl>
    <w:p w14:paraId="43C9B6DA" w14:textId="77777777" w:rsidR="005D2398" w:rsidRPr="005D2398" w:rsidRDefault="005D2398" w:rsidP="005D2398">
      <w:pPr>
        <w:rPr>
          <w:rFonts w:ascii="Times New Roman" w:hAnsi="Times New Roman"/>
          <w:lang w:val="en-US"/>
        </w:rPr>
      </w:pPr>
    </w:p>
    <w:sectPr w:rsidR="005D2398" w:rsidRPr="005D2398" w:rsidSect="004A511D">
      <w:headerReference w:type="even" r:id="rId11"/>
      <w:headerReference w:type="default" r:id="rId12"/>
      <w:footerReference w:type="even" r:id="rId13"/>
      <w:footerReference w:type="default" r:id="rId14"/>
      <w:headerReference w:type="first" r:id="rId15"/>
      <w:footerReference w:type="first" r:id="rId16"/>
      <w:pgSz w:w="11906" w:h="16838"/>
      <w:pgMar w:top="576" w:right="1440" w:bottom="426" w:left="1440" w:header="706"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1BF01" w14:textId="77777777" w:rsidR="00617239" w:rsidRDefault="00617239" w:rsidP="00CD63A2">
      <w:pPr>
        <w:spacing w:line="240" w:lineRule="auto"/>
      </w:pPr>
      <w:r>
        <w:separator/>
      </w:r>
    </w:p>
  </w:endnote>
  <w:endnote w:type="continuationSeparator" w:id="0">
    <w:p w14:paraId="05F5AA54" w14:textId="77777777" w:rsidR="00617239" w:rsidRDefault="00617239" w:rsidP="00CD6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9C78" w14:textId="77777777" w:rsidR="000310E4" w:rsidRDefault="00031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AFD73" w14:textId="35DE18B3" w:rsidR="004A511D" w:rsidRDefault="006D73D9" w:rsidP="004A511D">
    <w:pPr>
      <w:pStyle w:val="Footer"/>
      <w:ind w:left="-567"/>
      <w:jc w:val="right"/>
    </w:pPr>
    <w:r>
      <w:t>Research Degree</w:t>
    </w:r>
    <w:r w:rsidR="00133893">
      <w:t xml:space="preserve"> Submission Form</w:t>
    </w:r>
    <w:r w:rsidR="0037617A">
      <w:t xml:space="preserve"> </w:t>
    </w:r>
    <w:r w:rsidR="004A511D">
      <w:t xml:space="preserve">– </w:t>
    </w:r>
    <w:r w:rsidR="000310E4">
      <w:t>September 2024</w:t>
    </w:r>
    <w:r w:rsidR="004A511D">
      <w:tab/>
    </w:r>
    <w:r w:rsidR="004A511D">
      <w:tab/>
    </w:r>
    <w:sdt>
      <w:sdtPr>
        <w:id w:val="130604090"/>
        <w:docPartObj>
          <w:docPartGallery w:val="Page Numbers (Bottom of Page)"/>
          <w:docPartUnique/>
        </w:docPartObj>
      </w:sdtPr>
      <w:sdtEndPr>
        <w:rPr>
          <w:noProof/>
        </w:rPr>
      </w:sdtEndPr>
      <w:sdtContent>
        <w:r w:rsidR="004A511D">
          <w:fldChar w:fldCharType="begin"/>
        </w:r>
        <w:r w:rsidR="004A511D">
          <w:instrText xml:space="preserve"> PAGE   \* MERGEFORMAT </w:instrText>
        </w:r>
        <w:r w:rsidR="004A511D">
          <w:fldChar w:fldCharType="separate"/>
        </w:r>
        <w:r w:rsidR="004A511D">
          <w:rPr>
            <w:noProof/>
          </w:rPr>
          <w:t>2</w:t>
        </w:r>
        <w:r w:rsidR="004A511D">
          <w:rPr>
            <w:noProof/>
          </w:rPr>
          <w:fldChar w:fldCharType="end"/>
        </w:r>
      </w:sdtContent>
    </w:sdt>
  </w:p>
  <w:p w14:paraId="0CC58BCC" w14:textId="6D7C3786" w:rsidR="00254536" w:rsidRPr="00331555" w:rsidRDefault="00254536" w:rsidP="00331555">
    <w:pPr>
      <w:pStyle w:val="Footer"/>
      <w:ind w:left="-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2C536" w14:textId="77777777" w:rsidR="000310E4" w:rsidRDefault="00031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19D9E" w14:textId="77777777" w:rsidR="00617239" w:rsidRDefault="00617239" w:rsidP="00CD63A2">
      <w:pPr>
        <w:spacing w:line="240" w:lineRule="auto"/>
      </w:pPr>
      <w:r>
        <w:separator/>
      </w:r>
    </w:p>
  </w:footnote>
  <w:footnote w:type="continuationSeparator" w:id="0">
    <w:p w14:paraId="09BB67FA" w14:textId="77777777" w:rsidR="00617239" w:rsidRDefault="00617239" w:rsidP="00CD63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F01A0" w14:textId="77777777" w:rsidR="000310E4" w:rsidRDefault="00031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60E82" w14:textId="77777777" w:rsidR="000310E4" w:rsidRDefault="00031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AA3C4" w14:textId="77777777" w:rsidR="000310E4" w:rsidRDefault="00031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72"/>
    <w:multiLevelType w:val="hybridMultilevel"/>
    <w:tmpl w:val="18F6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41BEF"/>
    <w:multiLevelType w:val="hybridMultilevel"/>
    <w:tmpl w:val="87A4341A"/>
    <w:lvl w:ilvl="0" w:tplc="3B163688">
      <w:start w:val="1"/>
      <w:numFmt w:val="lowerRoman"/>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70A6D"/>
    <w:multiLevelType w:val="hybridMultilevel"/>
    <w:tmpl w:val="3E68A0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7994E6E"/>
    <w:multiLevelType w:val="hybridMultilevel"/>
    <w:tmpl w:val="336069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40E30"/>
    <w:multiLevelType w:val="hybridMultilevel"/>
    <w:tmpl w:val="096E4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564AF0"/>
    <w:multiLevelType w:val="hybridMultilevel"/>
    <w:tmpl w:val="513A9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05435"/>
    <w:multiLevelType w:val="hybridMultilevel"/>
    <w:tmpl w:val="69A0A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65D3966"/>
    <w:multiLevelType w:val="hybridMultilevel"/>
    <w:tmpl w:val="627805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5339845">
    <w:abstractNumId w:val="3"/>
  </w:num>
  <w:num w:numId="2" w16cid:durableId="1508322619">
    <w:abstractNumId w:val="0"/>
  </w:num>
  <w:num w:numId="3" w16cid:durableId="978610071">
    <w:abstractNumId w:val="6"/>
  </w:num>
  <w:num w:numId="4" w16cid:durableId="2083678526">
    <w:abstractNumId w:val="4"/>
  </w:num>
  <w:num w:numId="5" w16cid:durableId="7521238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8530968">
    <w:abstractNumId w:val="5"/>
  </w:num>
  <w:num w:numId="7" w16cid:durableId="96678847">
    <w:abstractNumId w:val="7"/>
  </w:num>
  <w:num w:numId="8" w16cid:durableId="1442336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B0"/>
    <w:rsid w:val="000310E4"/>
    <w:rsid w:val="000844DE"/>
    <w:rsid w:val="00133893"/>
    <w:rsid w:val="00145724"/>
    <w:rsid w:val="0019478B"/>
    <w:rsid w:val="001A7F19"/>
    <w:rsid w:val="001C4227"/>
    <w:rsid w:val="001D1E1D"/>
    <w:rsid w:val="001E0EF5"/>
    <w:rsid w:val="001F4161"/>
    <w:rsid w:val="00213A2F"/>
    <w:rsid w:val="0021629C"/>
    <w:rsid w:val="002518CE"/>
    <w:rsid w:val="00254536"/>
    <w:rsid w:val="002B628C"/>
    <w:rsid w:val="002C7C2E"/>
    <w:rsid w:val="002F4256"/>
    <w:rsid w:val="002F78A5"/>
    <w:rsid w:val="00315FB0"/>
    <w:rsid w:val="00331555"/>
    <w:rsid w:val="00331ABE"/>
    <w:rsid w:val="00354831"/>
    <w:rsid w:val="0036146A"/>
    <w:rsid w:val="0037617A"/>
    <w:rsid w:val="003B1156"/>
    <w:rsid w:val="003B5B3B"/>
    <w:rsid w:val="003E18C1"/>
    <w:rsid w:val="003F0BE4"/>
    <w:rsid w:val="00400B21"/>
    <w:rsid w:val="004266DA"/>
    <w:rsid w:val="004565B2"/>
    <w:rsid w:val="00462381"/>
    <w:rsid w:val="004779E3"/>
    <w:rsid w:val="004A511D"/>
    <w:rsid w:val="004A683E"/>
    <w:rsid w:val="004C3470"/>
    <w:rsid w:val="004D5792"/>
    <w:rsid w:val="004E4510"/>
    <w:rsid w:val="004E6942"/>
    <w:rsid w:val="00527278"/>
    <w:rsid w:val="00542ABD"/>
    <w:rsid w:val="00544E40"/>
    <w:rsid w:val="00573A26"/>
    <w:rsid w:val="00577F0F"/>
    <w:rsid w:val="005C4C30"/>
    <w:rsid w:val="005C7999"/>
    <w:rsid w:val="005D2398"/>
    <w:rsid w:val="006036DD"/>
    <w:rsid w:val="0060522E"/>
    <w:rsid w:val="00607940"/>
    <w:rsid w:val="00617239"/>
    <w:rsid w:val="0063136F"/>
    <w:rsid w:val="00667337"/>
    <w:rsid w:val="00672F41"/>
    <w:rsid w:val="006953B3"/>
    <w:rsid w:val="006A4BC4"/>
    <w:rsid w:val="006A4D50"/>
    <w:rsid w:val="006D0E50"/>
    <w:rsid w:val="006D16A4"/>
    <w:rsid w:val="006D73D9"/>
    <w:rsid w:val="006E653F"/>
    <w:rsid w:val="006F25F9"/>
    <w:rsid w:val="006F5256"/>
    <w:rsid w:val="006F7AB5"/>
    <w:rsid w:val="006F7C29"/>
    <w:rsid w:val="00712F1E"/>
    <w:rsid w:val="00733B9E"/>
    <w:rsid w:val="00742462"/>
    <w:rsid w:val="00770B7A"/>
    <w:rsid w:val="00780883"/>
    <w:rsid w:val="0078380C"/>
    <w:rsid w:val="007A02A4"/>
    <w:rsid w:val="007C4F95"/>
    <w:rsid w:val="007E09BD"/>
    <w:rsid w:val="007E3DB0"/>
    <w:rsid w:val="007E4602"/>
    <w:rsid w:val="00804933"/>
    <w:rsid w:val="00814C2C"/>
    <w:rsid w:val="008416C0"/>
    <w:rsid w:val="008445E8"/>
    <w:rsid w:val="00854029"/>
    <w:rsid w:val="0085762C"/>
    <w:rsid w:val="00860095"/>
    <w:rsid w:val="00874861"/>
    <w:rsid w:val="00877359"/>
    <w:rsid w:val="008778D4"/>
    <w:rsid w:val="008E4D8B"/>
    <w:rsid w:val="008F6464"/>
    <w:rsid w:val="00900657"/>
    <w:rsid w:val="00903F6E"/>
    <w:rsid w:val="00923D7F"/>
    <w:rsid w:val="009417A5"/>
    <w:rsid w:val="0096001E"/>
    <w:rsid w:val="009B3905"/>
    <w:rsid w:val="009E00B7"/>
    <w:rsid w:val="009E5A0F"/>
    <w:rsid w:val="009F035C"/>
    <w:rsid w:val="009F171E"/>
    <w:rsid w:val="00A0062A"/>
    <w:rsid w:val="00A2139E"/>
    <w:rsid w:val="00A22A7F"/>
    <w:rsid w:val="00A26D28"/>
    <w:rsid w:val="00A31716"/>
    <w:rsid w:val="00A446B1"/>
    <w:rsid w:val="00A54829"/>
    <w:rsid w:val="00A80218"/>
    <w:rsid w:val="00A946E7"/>
    <w:rsid w:val="00AC728D"/>
    <w:rsid w:val="00AD6CBD"/>
    <w:rsid w:val="00AE32ED"/>
    <w:rsid w:val="00B04BED"/>
    <w:rsid w:val="00BA3449"/>
    <w:rsid w:val="00BD7D70"/>
    <w:rsid w:val="00BE7670"/>
    <w:rsid w:val="00C02ED4"/>
    <w:rsid w:val="00C07050"/>
    <w:rsid w:val="00C13136"/>
    <w:rsid w:val="00C30A29"/>
    <w:rsid w:val="00C43616"/>
    <w:rsid w:val="00C520A3"/>
    <w:rsid w:val="00C543D4"/>
    <w:rsid w:val="00C670F9"/>
    <w:rsid w:val="00C77875"/>
    <w:rsid w:val="00C77F93"/>
    <w:rsid w:val="00CC3A62"/>
    <w:rsid w:val="00CD63A2"/>
    <w:rsid w:val="00CF6C3C"/>
    <w:rsid w:val="00D30167"/>
    <w:rsid w:val="00D612CF"/>
    <w:rsid w:val="00D7124D"/>
    <w:rsid w:val="00D83667"/>
    <w:rsid w:val="00D83731"/>
    <w:rsid w:val="00DA68BB"/>
    <w:rsid w:val="00DC441F"/>
    <w:rsid w:val="00DE1AE3"/>
    <w:rsid w:val="00DE2BA9"/>
    <w:rsid w:val="00DF36A9"/>
    <w:rsid w:val="00E05B46"/>
    <w:rsid w:val="00E21AE3"/>
    <w:rsid w:val="00E67961"/>
    <w:rsid w:val="00E74CD3"/>
    <w:rsid w:val="00EC28EC"/>
    <w:rsid w:val="00ED4DF1"/>
    <w:rsid w:val="00F3487F"/>
    <w:rsid w:val="00F50647"/>
    <w:rsid w:val="00F64F52"/>
    <w:rsid w:val="00F66589"/>
    <w:rsid w:val="00F76DEA"/>
    <w:rsid w:val="00FE5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6529D"/>
  <w15:docId w15:val="{93437C2B-BBC2-456F-8B51-1A6F4232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B5"/>
    <w:pPr>
      <w:spacing w:after="0" w:line="324"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3F0B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6F7AB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6"/>
    <w:rsid w:val="006F7AB5"/>
    <w:pPr>
      <w:keepLines w:val="0"/>
      <w:spacing w:before="0"/>
    </w:pPr>
    <w:rPr>
      <w:rFonts w:ascii="Arial" w:eastAsia="Times New Roman" w:hAnsi="Arial" w:cs="Times New Roman"/>
      <w:i w:val="0"/>
      <w:iCs w:val="0"/>
      <w:color w:val="auto"/>
      <w:sz w:val="36"/>
    </w:rPr>
  </w:style>
  <w:style w:type="paragraph" w:customStyle="1" w:styleId="Details">
    <w:name w:val="Details"/>
    <w:basedOn w:val="Normal"/>
    <w:autoRedefine/>
    <w:rsid w:val="006F7AB5"/>
    <w:pPr>
      <w:spacing w:line="240" w:lineRule="auto"/>
    </w:pPr>
    <w:rPr>
      <w:sz w:val="20"/>
    </w:rPr>
  </w:style>
  <w:style w:type="paragraph" w:customStyle="1" w:styleId="Meetingname">
    <w:name w:val="Meeting name"/>
    <w:basedOn w:val="Normal"/>
    <w:autoRedefine/>
    <w:rsid w:val="006F7AB5"/>
    <w:rPr>
      <w:b/>
      <w:sz w:val="19"/>
    </w:rPr>
  </w:style>
  <w:style w:type="character" w:customStyle="1" w:styleId="Heading6Char">
    <w:name w:val="Heading 6 Char"/>
    <w:basedOn w:val="DefaultParagraphFont"/>
    <w:link w:val="Heading6"/>
    <w:uiPriority w:val="9"/>
    <w:semiHidden/>
    <w:rsid w:val="006F7AB5"/>
    <w:rPr>
      <w:rFonts w:asciiTheme="majorHAnsi" w:eastAsiaTheme="majorEastAsia" w:hAnsiTheme="majorHAnsi" w:cstheme="majorBidi"/>
      <w:i/>
      <w:iCs/>
      <w:color w:val="243F60" w:themeColor="accent1" w:themeShade="7F"/>
      <w:szCs w:val="20"/>
      <w:lang w:eastAsia="en-GB"/>
    </w:rPr>
  </w:style>
  <w:style w:type="paragraph" w:styleId="ListParagraph">
    <w:name w:val="List Paragraph"/>
    <w:basedOn w:val="Normal"/>
    <w:uiPriority w:val="34"/>
    <w:qFormat/>
    <w:rsid w:val="006F7AB5"/>
    <w:pPr>
      <w:ind w:left="720"/>
      <w:contextualSpacing/>
    </w:pPr>
  </w:style>
  <w:style w:type="table" w:styleId="TableGrid">
    <w:name w:val="Table Grid"/>
    <w:basedOn w:val="TableNormal"/>
    <w:uiPriority w:val="59"/>
    <w:rsid w:val="006A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0BE4"/>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iPriority w:val="99"/>
    <w:unhideWhenUsed/>
    <w:rsid w:val="003F0BE4"/>
    <w:rPr>
      <w:color w:val="0000FF"/>
      <w:u w:val="single"/>
    </w:rPr>
  </w:style>
  <w:style w:type="paragraph" w:styleId="BodyText">
    <w:name w:val="Body Text"/>
    <w:basedOn w:val="Normal"/>
    <w:link w:val="BodyTextChar"/>
    <w:unhideWhenUsed/>
    <w:rsid w:val="003F0BE4"/>
    <w:pPr>
      <w:spacing w:line="240" w:lineRule="auto"/>
      <w:jc w:val="both"/>
    </w:pPr>
    <w:rPr>
      <w:rFonts w:ascii="Times New Roman" w:hAnsi="Times New Roman"/>
      <w:b/>
      <w:sz w:val="24"/>
      <w:lang w:val="en-US"/>
    </w:rPr>
  </w:style>
  <w:style w:type="character" w:customStyle="1" w:styleId="BodyTextChar">
    <w:name w:val="Body Text Char"/>
    <w:basedOn w:val="DefaultParagraphFont"/>
    <w:link w:val="BodyText"/>
    <w:rsid w:val="003F0BE4"/>
    <w:rPr>
      <w:rFonts w:ascii="Times New Roman" w:eastAsia="Times New Roman" w:hAnsi="Times New Roman" w:cs="Times New Roman"/>
      <w:b/>
      <w:sz w:val="24"/>
      <w:szCs w:val="20"/>
      <w:lang w:val="en-US" w:eastAsia="en-GB"/>
    </w:rPr>
  </w:style>
  <w:style w:type="paragraph" w:styleId="PlainText">
    <w:name w:val="Plain Text"/>
    <w:basedOn w:val="Normal"/>
    <w:link w:val="PlainTextChar"/>
    <w:uiPriority w:val="99"/>
    <w:unhideWhenUsed/>
    <w:rsid w:val="003F0BE4"/>
    <w:pPr>
      <w:spacing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3F0BE4"/>
    <w:rPr>
      <w:rFonts w:ascii="Consolas" w:eastAsia="Calibri" w:hAnsi="Consolas" w:cs="Times New Roman"/>
      <w:sz w:val="21"/>
      <w:szCs w:val="21"/>
    </w:rPr>
  </w:style>
  <w:style w:type="paragraph" w:customStyle="1" w:styleId="Default">
    <w:name w:val="Default"/>
    <w:rsid w:val="003F0BE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BalloonText">
    <w:name w:val="Balloon Text"/>
    <w:basedOn w:val="Normal"/>
    <w:link w:val="BalloonTextChar"/>
    <w:uiPriority w:val="99"/>
    <w:semiHidden/>
    <w:unhideWhenUsed/>
    <w:rsid w:val="003F0B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BE4"/>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96001E"/>
    <w:rPr>
      <w:sz w:val="16"/>
      <w:szCs w:val="16"/>
    </w:rPr>
  </w:style>
  <w:style w:type="paragraph" w:styleId="CommentText">
    <w:name w:val="annotation text"/>
    <w:basedOn w:val="Normal"/>
    <w:link w:val="CommentTextChar"/>
    <w:uiPriority w:val="99"/>
    <w:semiHidden/>
    <w:unhideWhenUsed/>
    <w:rsid w:val="0096001E"/>
    <w:pPr>
      <w:spacing w:line="240" w:lineRule="auto"/>
    </w:pPr>
    <w:rPr>
      <w:sz w:val="20"/>
    </w:rPr>
  </w:style>
  <w:style w:type="character" w:customStyle="1" w:styleId="CommentTextChar">
    <w:name w:val="Comment Text Char"/>
    <w:basedOn w:val="DefaultParagraphFont"/>
    <w:link w:val="CommentText"/>
    <w:uiPriority w:val="99"/>
    <w:semiHidden/>
    <w:rsid w:val="009600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001E"/>
    <w:rPr>
      <w:b/>
      <w:bCs/>
    </w:rPr>
  </w:style>
  <w:style w:type="character" w:customStyle="1" w:styleId="CommentSubjectChar">
    <w:name w:val="Comment Subject Char"/>
    <w:basedOn w:val="CommentTextChar"/>
    <w:link w:val="CommentSubject"/>
    <w:uiPriority w:val="99"/>
    <w:semiHidden/>
    <w:rsid w:val="0096001E"/>
    <w:rPr>
      <w:rFonts w:ascii="Arial" w:eastAsia="Times New Roman" w:hAnsi="Arial" w:cs="Times New Roman"/>
      <w:b/>
      <w:bCs/>
      <w:sz w:val="20"/>
      <w:szCs w:val="20"/>
      <w:lang w:eastAsia="en-GB"/>
    </w:rPr>
  </w:style>
  <w:style w:type="paragraph" w:styleId="Revision">
    <w:name w:val="Revision"/>
    <w:hidden/>
    <w:uiPriority w:val="99"/>
    <w:semiHidden/>
    <w:rsid w:val="003B1156"/>
    <w:pPr>
      <w:spacing w:after="0" w:line="240" w:lineRule="auto"/>
    </w:pPr>
    <w:rPr>
      <w:rFonts w:ascii="Arial" w:eastAsia="Times New Roman" w:hAnsi="Arial" w:cs="Times New Roman"/>
      <w:szCs w:val="20"/>
      <w:lang w:eastAsia="en-GB"/>
    </w:rPr>
  </w:style>
  <w:style w:type="paragraph" w:styleId="Header">
    <w:name w:val="header"/>
    <w:basedOn w:val="Normal"/>
    <w:link w:val="HeaderChar"/>
    <w:uiPriority w:val="99"/>
    <w:unhideWhenUsed/>
    <w:rsid w:val="00CD63A2"/>
    <w:pPr>
      <w:tabs>
        <w:tab w:val="center" w:pos="4513"/>
        <w:tab w:val="right" w:pos="9026"/>
      </w:tabs>
      <w:spacing w:line="240" w:lineRule="auto"/>
    </w:pPr>
  </w:style>
  <w:style w:type="character" w:customStyle="1" w:styleId="HeaderChar">
    <w:name w:val="Header Char"/>
    <w:basedOn w:val="DefaultParagraphFont"/>
    <w:link w:val="Header"/>
    <w:uiPriority w:val="99"/>
    <w:rsid w:val="00CD63A2"/>
    <w:rPr>
      <w:rFonts w:ascii="Arial" w:eastAsia="Times New Roman" w:hAnsi="Arial" w:cs="Times New Roman"/>
      <w:szCs w:val="20"/>
      <w:lang w:eastAsia="en-GB"/>
    </w:rPr>
  </w:style>
  <w:style w:type="paragraph" w:styleId="Footer">
    <w:name w:val="footer"/>
    <w:basedOn w:val="Normal"/>
    <w:link w:val="FooterChar"/>
    <w:uiPriority w:val="99"/>
    <w:unhideWhenUsed/>
    <w:rsid w:val="00CD63A2"/>
    <w:pPr>
      <w:tabs>
        <w:tab w:val="center" w:pos="4513"/>
        <w:tab w:val="right" w:pos="9026"/>
      </w:tabs>
      <w:spacing w:line="240" w:lineRule="auto"/>
    </w:pPr>
  </w:style>
  <w:style w:type="character" w:customStyle="1" w:styleId="FooterChar">
    <w:name w:val="Footer Char"/>
    <w:basedOn w:val="DefaultParagraphFont"/>
    <w:link w:val="Footer"/>
    <w:uiPriority w:val="99"/>
    <w:rsid w:val="00CD63A2"/>
    <w:rPr>
      <w:rFonts w:ascii="Arial" w:eastAsia="Times New Roman" w:hAnsi="Arial" w:cs="Times New Roman"/>
      <w:szCs w:val="20"/>
      <w:lang w:eastAsia="en-GB"/>
    </w:rPr>
  </w:style>
  <w:style w:type="character" w:styleId="FollowedHyperlink">
    <w:name w:val="FollowedHyperlink"/>
    <w:basedOn w:val="DefaultParagraphFont"/>
    <w:uiPriority w:val="99"/>
    <w:semiHidden/>
    <w:unhideWhenUsed/>
    <w:rsid w:val="002F78A5"/>
    <w:rPr>
      <w:color w:val="800080" w:themeColor="followedHyperlink"/>
      <w:u w:val="single"/>
    </w:rPr>
  </w:style>
  <w:style w:type="character" w:styleId="UnresolvedMention">
    <w:name w:val="Unresolved Mention"/>
    <w:basedOn w:val="DefaultParagraphFont"/>
    <w:uiPriority w:val="99"/>
    <w:semiHidden/>
    <w:unhideWhenUsed/>
    <w:rsid w:val="0078380C"/>
    <w:rPr>
      <w:color w:val="605E5C"/>
      <w:shd w:val="clear" w:color="auto" w:fill="E1DFDD"/>
    </w:rPr>
  </w:style>
  <w:style w:type="paragraph" w:customStyle="1" w:styleId="ExamPara">
    <w:name w:val="ExamPara"/>
    <w:basedOn w:val="Normal"/>
    <w:link w:val="ExamParaChar"/>
    <w:qFormat/>
    <w:rsid w:val="004E6942"/>
    <w:pPr>
      <w:spacing w:after="240" w:line="276" w:lineRule="auto"/>
      <w:ind w:left="720" w:right="-14"/>
    </w:pPr>
    <w:rPr>
      <w:rFonts w:eastAsia="Arial" w:cs="Arial"/>
      <w:szCs w:val="22"/>
      <w:lang w:val="en-US" w:eastAsia="en-US"/>
    </w:rPr>
  </w:style>
  <w:style w:type="character" w:customStyle="1" w:styleId="ExamParaChar">
    <w:name w:val="ExamPara Char"/>
    <w:basedOn w:val="DefaultParagraphFont"/>
    <w:link w:val="ExamPara"/>
    <w:rsid w:val="004E6942"/>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47141">
      <w:bodyDiv w:val="1"/>
      <w:marLeft w:val="0"/>
      <w:marRight w:val="0"/>
      <w:marTop w:val="0"/>
      <w:marBottom w:val="0"/>
      <w:divBdr>
        <w:top w:val="none" w:sz="0" w:space="0" w:color="auto"/>
        <w:left w:val="none" w:sz="0" w:space="0" w:color="auto"/>
        <w:bottom w:val="none" w:sz="0" w:space="0" w:color="auto"/>
        <w:right w:val="none" w:sz="0" w:space="0" w:color="auto"/>
      </w:divBdr>
    </w:div>
    <w:div w:id="2564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school@yorksj.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gislation.gov.uk/uksi/2018/952/regulation/4/m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288B3-A9AE-48E5-BFA0-804A6650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Graham (j.graham)</dc:creator>
  <cp:lastModifiedBy>Carl Shepherd</cp:lastModifiedBy>
  <cp:revision>2</cp:revision>
  <cp:lastPrinted>2015-07-15T08:10:00Z</cp:lastPrinted>
  <dcterms:created xsi:type="dcterms:W3CDTF">2024-09-26T15:39:00Z</dcterms:created>
  <dcterms:modified xsi:type="dcterms:W3CDTF">2024-09-26T15:39:00Z</dcterms:modified>
</cp:coreProperties>
</file>