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ECBD68" w14:textId="160A8450" w:rsidR="00986F47" w:rsidRPr="00DC781F" w:rsidRDefault="00F13AF7" w:rsidP="00986F47">
      <w:pPr>
        <w:jc w:val="right"/>
        <w:rPr>
          <w:rFonts w:cs="Arial"/>
          <w:color w:val="7030A0"/>
          <w:sz w:val="52"/>
          <w:szCs w:val="52"/>
        </w:rPr>
      </w:pPr>
      <w:r>
        <w:rPr>
          <w:rFonts w:cs="Arial"/>
          <w:color w:val="7030A0"/>
          <w:sz w:val="52"/>
          <w:szCs w:val="52"/>
        </w:rPr>
        <w:t>Independent, Dependent and Control Variables</w:t>
      </w:r>
    </w:p>
    <w:p w14:paraId="472B2475" w14:textId="77777777" w:rsidR="00986F47" w:rsidRPr="00BA5D25" w:rsidRDefault="00986F47" w:rsidP="00986F47">
      <w:pPr>
        <w:jc w:val="right"/>
        <w:rPr>
          <w:rFonts w:cs="Arial"/>
        </w:rPr>
      </w:pPr>
      <w:r>
        <w:rPr>
          <w:rFonts w:cs="Arial"/>
        </w:rPr>
        <w:t>Study Development</w:t>
      </w:r>
      <w:r w:rsidRPr="00BA5D25">
        <w:rPr>
          <w:rFonts w:cs="Arial"/>
        </w:rPr>
        <w:t xml:space="preserve"> </w:t>
      </w:r>
      <w:r>
        <w:rPr>
          <w:rFonts w:cs="Arial"/>
        </w:rPr>
        <w:t>F</w:t>
      </w:r>
      <w:r w:rsidRPr="00BA5D25">
        <w:rPr>
          <w:rFonts w:cs="Arial"/>
        </w:rPr>
        <w:t>actsheet</w:t>
      </w:r>
    </w:p>
    <w:p w14:paraId="484328BA" w14:textId="0C0883C4" w:rsidR="00F13AF7" w:rsidRDefault="00986F47" w:rsidP="00F13AF7">
      <w:pPr>
        <w:jc w:val="right"/>
        <w:rPr>
          <w:rFonts w:cs="Arial"/>
        </w:rPr>
      </w:pPr>
      <w:r>
        <w:rPr>
          <w:rFonts w:cs="Arial"/>
          <w:noProof/>
          <w:sz w:val="22"/>
          <w:szCs w:val="22"/>
        </w:rPr>
        <mc:AlternateContent>
          <mc:Choice Requires="wps">
            <w:drawing>
              <wp:anchor distT="0" distB="0" distL="114300" distR="114300" simplePos="0" relativeHeight="251659264" behindDoc="0" locked="0" layoutInCell="1" allowOverlap="1" wp14:anchorId="7E80B30D" wp14:editId="2A61FB0D">
                <wp:simplePos x="0" y="0"/>
                <wp:positionH relativeFrom="column">
                  <wp:posOffset>4445</wp:posOffset>
                </wp:positionH>
                <wp:positionV relativeFrom="paragraph">
                  <wp:posOffset>111289</wp:posOffset>
                </wp:positionV>
                <wp:extent cx="6627136" cy="0"/>
                <wp:effectExtent l="0" t="0" r="15240" b="12700"/>
                <wp:wrapNone/>
                <wp:docPr id="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62713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334460E" id="Straight Connector 3" o:spid="_x0000_s1026" alt="&quot;&quot;"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5pt,8.75pt" to="522.15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" strokecolor="black [3200]" strokeweight=".5pt">
                <v:stroke joinstyle="miter"/>
              </v:line>
            </w:pict>
          </mc:Fallback>
        </mc:AlternateContent>
      </w:r>
    </w:p>
    <w:p w14:paraId="537E4A7A" w14:textId="77777777" w:rsidR="00F13AF7" w:rsidRDefault="00F13AF7" w:rsidP="00F13AF7">
      <w:pPr>
        <w:spacing w:line="480" w:lineRule="auto"/>
      </w:pPr>
      <w:r>
        <w:t>When reading research papers or designing a study, you may need to name the independent and dependent variables involved. This is a guide on what those names mean, and how you would usually display them.</w:t>
      </w:r>
    </w:p>
    <w:p w14:paraId="2EFBFB2B" w14:textId="52BB54AF" w:rsidR="00F13AF7" w:rsidRDefault="00F13AF7" w:rsidP="00F13AF7">
      <w:pPr>
        <w:spacing w:line="480" w:lineRule="auto"/>
      </w:pPr>
      <w:r>
        <w:t>It’s important that you get them the right way around, especially if you are calculating statistics with them, or you won’t be testing the hypothesis that you set out to.</w:t>
      </w:r>
    </w:p>
    <w:p w14:paraId="33284FF5" w14:textId="2EB592D8" w:rsidR="00B06C95" w:rsidRPr="00B06C95" w:rsidRDefault="00B06C95" w:rsidP="00F13AF7">
      <w:pPr>
        <w:spacing w:line="480" w:lineRule="auto"/>
      </w:pPr>
      <w:r>
        <w:rPr>
          <w:b/>
          <w:bCs/>
        </w:rPr>
        <w:t xml:space="preserve">Please note: </w:t>
      </w:r>
      <w:r>
        <w:t>the studies mentioned in this factsheet are mad</w:t>
      </w:r>
      <w:r w:rsidR="00AD72CA">
        <w:t>e up</w:t>
      </w:r>
      <w:r w:rsidR="00F0366A">
        <w:t xml:space="preserve"> examples</w:t>
      </w:r>
      <w:r w:rsidR="001B5A91">
        <w:t xml:space="preserve">. </w:t>
      </w:r>
    </w:p>
    <w:p w14:paraId="13DF7A17" w14:textId="77777777" w:rsidR="00F13AF7" w:rsidRPr="00F0366A" w:rsidRDefault="00F13AF7" w:rsidP="00F13AF7">
      <w:pPr>
        <w:rPr>
          <w:sz w:val="28"/>
          <w:szCs w:val="28"/>
        </w:rPr>
      </w:pPr>
    </w:p>
    <w:p w14:paraId="7F5B732F" w14:textId="77777777" w:rsidR="00F13AF7" w:rsidRPr="00F0366A" w:rsidRDefault="00F13AF7" w:rsidP="00F13AF7">
      <w:pPr>
        <w:pStyle w:val="Heading2"/>
        <w:rPr>
          <w:sz w:val="32"/>
          <w:szCs w:val="32"/>
        </w:rPr>
      </w:pPr>
      <w:r w:rsidRPr="00F0366A">
        <w:t>Independent</w:t>
      </w:r>
    </w:p>
    <w:p w14:paraId="725EC011" w14:textId="77777777" w:rsidR="00F13AF7" w:rsidRDefault="00F13AF7" w:rsidP="00F13AF7">
      <w:pPr>
        <w:spacing w:line="480" w:lineRule="auto"/>
        <w:rPr>
          <w:rFonts w:cs="Arial"/>
        </w:rPr>
      </w:pPr>
      <w:r w:rsidRPr="00A44269">
        <w:rPr>
          <w:rFonts w:cs="Arial"/>
        </w:rPr>
        <w:t>This is the variable that you (or the experiment designer) change. For example, if I wanted to know if smoking has an effect on lung health, I</w:t>
      </w:r>
      <w:r>
        <w:rPr>
          <w:rFonts w:cs="Arial"/>
        </w:rPr>
        <w:t xml:space="preserve"> might</w:t>
      </w:r>
      <w:r w:rsidRPr="00A44269">
        <w:rPr>
          <w:rFonts w:cs="Arial"/>
        </w:rPr>
        <w:t xml:space="preserve"> observe some participants who smoke and some who don’t, so smoking status would be my independent variable. </w:t>
      </w:r>
    </w:p>
    <w:p w14:paraId="37FB3EE4" w14:textId="77777777" w:rsidR="00F13AF7" w:rsidRPr="00A44269" w:rsidRDefault="00F13AF7" w:rsidP="00F13AF7">
      <w:pPr>
        <w:spacing w:line="480" w:lineRule="auto"/>
        <w:rPr>
          <w:rFonts w:cs="Arial"/>
        </w:rPr>
      </w:pPr>
    </w:p>
    <w:p w14:paraId="3CA88E44" w14:textId="77777777" w:rsidR="00F13AF7" w:rsidRPr="00A44269" w:rsidRDefault="00F13AF7" w:rsidP="00F13AF7">
      <w:pPr>
        <w:spacing w:line="480" w:lineRule="auto"/>
        <w:rPr>
          <w:rFonts w:cs="Arial"/>
        </w:rPr>
      </w:pPr>
      <w:r w:rsidRPr="00A44269">
        <w:rPr>
          <w:rFonts w:cs="Arial"/>
        </w:rPr>
        <w:t xml:space="preserve">This variable is also sometimes called the </w:t>
      </w:r>
      <w:r w:rsidRPr="00A44269">
        <w:rPr>
          <w:rFonts w:cs="Arial"/>
          <w:b/>
          <w:bCs/>
        </w:rPr>
        <w:t xml:space="preserve">control variable </w:t>
      </w:r>
      <w:r w:rsidRPr="00A44269">
        <w:rPr>
          <w:rFonts w:cs="Arial"/>
        </w:rPr>
        <w:t xml:space="preserve">(confusingly!), the </w:t>
      </w:r>
      <w:r w:rsidRPr="00A44269">
        <w:rPr>
          <w:rFonts w:cs="Arial"/>
          <w:b/>
          <w:bCs/>
        </w:rPr>
        <w:t xml:space="preserve">exposure </w:t>
      </w:r>
      <w:r w:rsidRPr="00A44269">
        <w:rPr>
          <w:rFonts w:cs="Arial"/>
        </w:rPr>
        <w:t xml:space="preserve">(particularly in epidemiology, as the study is normally looking at exposure to a disease), the </w:t>
      </w:r>
      <w:r w:rsidRPr="00A44269">
        <w:rPr>
          <w:rFonts w:cs="Arial"/>
          <w:b/>
          <w:bCs/>
        </w:rPr>
        <w:t>manipulated</w:t>
      </w:r>
      <w:r w:rsidRPr="00A44269">
        <w:rPr>
          <w:rFonts w:cs="Arial"/>
        </w:rPr>
        <w:t xml:space="preserve">, </w:t>
      </w:r>
      <w:r w:rsidRPr="00A44269">
        <w:rPr>
          <w:rFonts w:cs="Arial"/>
          <w:b/>
          <w:bCs/>
        </w:rPr>
        <w:t>input</w:t>
      </w:r>
      <w:r w:rsidRPr="00A44269">
        <w:rPr>
          <w:rFonts w:cs="Arial"/>
        </w:rPr>
        <w:t xml:space="preserve">, </w:t>
      </w:r>
      <w:r w:rsidRPr="00A44269">
        <w:rPr>
          <w:rFonts w:cs="Arial"/>
          <w:b/>
          <w:bCs/>
        </w:rPr>
        <w:t>predictor</w:t>
      </w:r>
      <w:r w:rsidRPr="00A44269">
        <w:rPr>
          <w:rFonts w:cs="Arial"/>
        </w:rPr>
        <w:t xml:space="preserve">, or the </w:t>
      </w:r>
      <w:r w:rsidRPr="00A44269">
        <w:rPr>
          <w:rFonts w:cs="Arial"/>
          <w:b/>
          <w:bCs/>
        </w:rPr>
        <w:t>explanatory variable</w:t>
      </w:r>
      <w:r>
        <w:rPr>
          <w:rFonts w:cs="Arial"/>
          <w:b/>
          <w:bCs/>
        </w:rPr>
        <w:t>.</w:t>
      </w:r>
    </w:p>
    <w:p w14:paraId="29668D96" w14:textId="77777777" w:rsidR="00F13AF7" w:rsidRDefault="00F13AF7" w:rsidP="00F13AF7">
      <w:pPr>
        <w:spacing w:line="480" w:lineRule="auto"/>
        <w:rPr>
          <w:rFonts w:cs="Arial"/>
        </w:rPr>
      </w:pPr>
    </w:p>
    <w:p w14:paraId="5E5286E3" w14:textId="77777777" w:rsidR="00F13AF7" w:rsidRDefault="00F13AF7" w:rsidP="00F13AF7">
      <w:pPr>
        <w:spacing w:line="480" w:lineRule="auto"/>
        <w:rPr>
          <w:rFonts w:cs="Arial"/>
        </w:rPr>
      </w:pPr>
      <w:r>
        <w:rPr>
          <w:rFonts w:cs="Arial"/>
        </w:rPr>
        <w:t xml:space="preserve">It’s important to note that the definitions of each of these names may not be exactly identical. </w:t>
      </w:r>
      <w:r w:rsidRPr="00A44269">
        <w:rPr>
          <w:rFonts w:cs="Arial"/>
        </w:rPr>
        <w:t xml:space="preserve">“Independent” </w:t>
      </w:r>
      <w:r>
        <w:rPr>
          <w:rFonts w:cs="Arial"/>
        </w:rPr>
        <w:t xml:space="preserve">supposedly </w:t>
      </w:r>
      <w:r w:rsidRPr="00A44269">
        <w:rPr>
          <w:rFonts w:cs="Arial"/>
        </w:rPr>
        <w:t>refers to the idea that this variable is not affected by other variables in the study, which is not always true, hence why some people prefer to choose a different name</w:t>
      </w:r>
      <w:r>
        <w:rPr>
          <w:rFonts w:cs="Arial"/>
        </w:rPr>
        <w:t xml:space="preserve">, </w:t>
      </w:r>
      <w:r>
        <w:rPr>
          <w:rFonts w:cs="Arial"/>
        </w:rPr>
        <w:lastRenderedPageBreak/>
        <w:t xml:space="preserve">while others still use it regardless of whether it is strictly “independent”. This is something you can have a think about yourself to see which name you prefer- there’s not really a “wrong” answer here, just what fits best with your area of interest. </w:t>
      </w:r>
    </w:p>
    <w:p w14:paraId="1F0D92AD" w14:textId="77777777" w:rsidR="00F13AF7" w:rsidRPr="00A44269" w:rsidRDefault="00F13AF7" w:rsidP="00F13AF7">
      <w:pPr>
        <w:spacing w:line="480" w:lineRule="auto"/>
        <w:rPr>
          <w:rFonts w:cs="Arial"/>
        </w:rPr>
      </w:pPr>
    </w:p>
    <w:p w14:paraId="66C0B303" w14:textId="77777777" w:rsidR="00F13AF7" w:rsidRDefault="00F13AF7" w:rsidP="00F13AF7">
      <w:pPr>
        <w:spacing w:line="480" w:lineRule="auto"/>
        <w:rPr>
          <w:rFonts w:cs="Arial"/>
        </w:rPr>
      </w:pPr>
      <w:r w:rsidRPr="00A44269">
        <w:rPr>
          <w:rFonts w:cs="Arial"/>
        </w:rPr>
        <w:t>The independent variable is displayed on the x-axis (horizontal axis) when making a chart or graph, and is usually the first column in a table.</w:t>
      </w:r>
    </w:p>
    <w:p w14:paraId="09A074D3" w14:textId="77777777" w:rsidR="00F13AF7" w:rsidRPr="00A44269" w:rsidRDefault="00F13AF7" w:rsidP="00F13AF7">
      <w:pPr>
        <w:spacing w:line="480" w:lineRule="auto"/>
        <w:rPr>
          <w:rFonts w:cs="Arial"/>
        </w:rPr>
      </w:pPr>
    </w:p>
    <w:p w14:paraId="6BAE8A5B" w14:textId="77777777" w:rsidR="00F13AF7" w:rsidRDefault="00F13AF7" w:rsidP="00F13AF7">
      <w:pPr>
        <w:spacing w:line="480" w:lineRule="auto"/>
        <w:rPr>
          <w:rFonts w:cs="Arial"/>
        </w:rPr>
      </w:pPr>
      <w:r w:rsidRPr="00A44269">
        <w:rPr>
          <w:rFonts w:cs="Arial"/>
        </w:rPr>
        <w:t>In some study designs, there are multiple independent variables (e.g. I may look at whether age, number of hours spent outside, and number of hours spent on social media has an effect on overall happiness). They can be studied either as unrelated variables, or intersectional variables, which acknowledges that one of these variables may affect the others and vice versa.</w:t>
      </w:r>
    </w:p>
    <w:p w14:paraId="21FEBEBF" w14:textId="77777777" w:rsidR="00F13AF7" w:rsidRPr="00A44269" w:rsidRDefault="00F13AF7" w:rsidP="00F13AF7">
      <w:pPr>
        <w:spacing w:line="480" w:lineRule="auto"/>
        <w:rPr>
          <w:rFonts w:cs="Arial"/>
        </w:rPr>
      </w:pPr>
    </w:p>
    <w:p w14:paraId="44E85843" w14:textId="77777777" w:rsidR="00F13AF7" w:rsidRDefault="00F13AF7" w:rsidP="00F13AF7">
      <w:pPr>
        <w:pStyle w:val="Heading2"/>
      </w:pPr>
      <w:r w:rsidRPr="00A44269">
        <w:t>Dependent</w:t>
      </w:r>
    </w:p>
    <w:p w14:paraId="208EE8FE" w14:textId="77777777" w:rsidR="00F13AF7" w:rsidRPr="00013DE3" w:rsidRDefault="00F13AF7" w:rsidP="00F13AF7">
      <w:pPr>
        <w:spacing w:line="480" w:lineRule="auto"/>
        <w:rPr>
          <w:rFonts w:cs="Arial"/>
          <w:b/>
          <w:bCs/>
        </w:rPr>
      </w:pPr>
      <w:r w:rsidRPr="00A44269">
        <w:rPr>
          <w:rFonts w:cs="Arial"/>
        </w:rPr>
        <w:t xml:space="preserve">This is the variable that is expected to be affected by the independent variable. In the smoking example, the dependent variable would be lung health. </w:t>
      </w:r>
    </w:p>
    <w:p w14:paraId="258D2C45" w14:textId="77777777" w:rsidR="00F13AF7" w:rsidRDefault="00F13AF7" w:rsidP="00F13AF7">
      <w:pPr>
        <w:spacing w:line="480" w:lineRule="auto"/>
        <w:rPr>
          <w:rFonts w:cs="Arial"/>
        </w:rPr>
      </w:pPr>
    </w:p>
    <w:p w14:paraId="33E81E4C" w14:textId="77777777" w:rsidR="00F13AF7" w:rsidRPr="00A44269" w:rsidRDefault="00F13AF7" w:rsidP="00F13AF7">
      <w:pPr>
        <w:spacing w:line="480" w:lineRule="auto"/>
        <w:rPr>
          <w:rFonts w:cs="Arial"/>
        </w:rPr>
      </w:pPr>
      <w:r w:rsidRPr="00A44269">
        <w:rPr>
          <w:rFonts w:cs="Arial"/>
        </w:rPr>
        <w:t xml:space="preserve">This variable is also sometimes called the </w:t>
      </w:r>
      <w:r w:rsidRPr="00A44269">
        <w:rPr>
          <w:rFonts w:cs="Arial"/>
          <w:b/>
          <w:bCs/>
        </w:rPr>
        <w:t>outcome</w:t>
      </w:r>
      <w:r w:rsidRPr="00A44269">
        <w:rPr>
          <w:rFonts w:cs="Arial"/>
        </w:rPr>
        <w:t>,</w:t>
      </w:r>
      <w:r w:rsidRPr="00A44269">
        <w:rPr>
          <w:rFonts w:cs="Arial"/>
          <w:b/>
          <w:bCs/>
        </w:rPr>
        <w:t xml:space="preserve"> explained</w:t>
      </w:r>
      <w:r w:rsidRPr="00A44269">
        <w:rPr>
          <w:rFonts w:cs="Arial"/>
        </w:rPr>
        <w:t xml:space="preserve">, </w:t>
      </w:r>
      <w:r w:rsidRPr="00A44269">
        <w:rPr>
          <w:rFonts w:cs="Arial"/>
          <w:b/>
          <w:bCs/>
        </w:rPr>
        <w:t>experimental</w:t>
      </w:r>
      <w:r w:rsidRPr="00A44269">
        <w:rPr>
          <w:rFonts w:cs="Arial"/>
        </w:rPr>
        <w:t xml:space="preserve">, </w:t>
      </w:r>
      <w:r w:rsidRPr="00A44269">
        <w:rPr>
          <w:rFonts w:cs="Arial"/>
          <w:b/>
          <w:bCs/>
        </w:rPr>
        <w:t>output</w:t>
      </w:r>
      <w:r w:rsidRPr="00A44269">
        <w:rPr>
          <w:rFonts w:cs="Arial"/>
        </w:rPr>
        <w:t xml:space="preserve">, </w:t>
      </w:r>
      <w:r w:rsidRPr="00A44269">
        <w:rPr>
          <w:rFonts w:cs="Arial"/>
          <w:b/>
          <w:bCs/>
        </w:rPr>
        <w:t>response</w:t>
      </w:r>
      <w:r w:rsidRPr="00A44269">
        <w:rPr>
          <w:rFonts w:cs="Arial"/>
        </w:rPr>
        <w:t xml:space="preserve">, </w:t>
      </w:r>
      <w:r w:rsidRPr="00A44269">
        <w:rPr>
          <w:rFonts w:cs="Arial"/>
          <w:b/>
          <w:bCs/>
        </w:rPr>
        <w:t>measured</w:t>
      </w:r>
      <w:r w:rsidRPr="00A44269">
        <w:rPr>
          <w:rFonts w:cs="Arial"/>
        </w:rPr>
        <w:t xml:space="preserve">, or </w:t>
      </w:r>
      <w:r w:rsidRPr="00A44269">
        <w:rPr>
          <w:rFonts w:cs="Arial"/>
          <w:b/>
          <w:bCs/>
        </w:rPr>
        <w:t>predicted variable</w:t>
      </w:r>
      <w:r w:rsidRPr="00A44269">
        <w:rPr>
          <w:rFonts w:cs="Arial"/>
        </w:rPr>
        <w:t>.</w:t>
      </w:r>
    </w:p>
    <w:p w14:paraId="6ADF0B2B" w14:textId="77777777" w:rsidR="00F13AF7" w:rsidRDefault="00F13AF7" w:rsidP="00F13AF7">
      <w:pPr>
        <w:spacing w:line="480" w:lineRule="auto"/>
        <w:rPr>
          <w:rFonts w:cs="Arial"/>
        </w:rPr>
      </w:pPr>
      <w:r w:rsidRPr="00A44269">
        <w:rPr>
          <w:rFonts w:cs="Arial"/>
        </w:rPr>
        <w:t>“Dependent” refers to the idea that the change in this variable can be explained by the change in the independent variable, which is not always the case</w:t>
      </w:r>
      <w:r>
        <w:rPr>
          <w:rFonts w:cs="Arial"/>
        </w:rPr>
        <w:t>, so again you might want to have a think about which name works best for you</w:t>
      </w:r>
      <w:r w:rsidRPr="00A44269">
        <w:rPr>
          <w:rFonts w:cs="Arial"/>
        </w:rPr>
        <w:t>.</w:t>
      </w:r>
    </w:p>
    <w:p w14:paraId="09BC6E5B" w14:textId="77777777" w:rsidR="00F13AF7" w:rsidRPr="00A44269" w:rsidRDefault="00F13AF7" w:rsidP="00F13AF7">
      <w:pPr>
        <w:spacing w:line="480" w:lineRule="auto"/>
        <w:rPr>
          <w:rFonts w:cs="Arial"/>
        </w:rPr>
      </w:pPr>
    </w:p>
    <w:p w14:paraId="1CE244BF" w14:textId="77777777" w:rsidR="00F13AF7" w:rsidRDefault="00F13AF7" w:rsidP="00F13AF7">
      <w:pPr>
        <w:spacing w:line="480" w:lineRule="auto"/>
        <w:rPr>
          <w:rFonts w:cs="Arial"/>
        </w:rPr>
      </w:pPr>
      <w:r w:rsidRPr="00A44269">
        <w:rPr>
          <w:rFonts w:cs="Arial"/>
        </w:rPr>
        <w:t>The dependent variable is displayed on the y-axis (vertical axis) when making a chart or graph, and is usually the second column in a table.</w:t>
      </w:r>
    </w:p>
    <w:p w14:paraId="2F7402E5" w14:textId="77777777" w:rsidR="00F13AF7" w:rsidRPr="00A44269" w:rsidRDefault="00F13AF7" w:rsidP="00F13AF7">
      <w:pPr>
        <w:spacing w:line="480" w:lineRule="auto"/>
        <w:rPr>
          <w:rFonts w:cs="Arial"/>
        </w:rPr>
      </w:pPr>
    </w:p>
    <w:p w14:paraId="109FC4D1" w14:textId="77777777" w:rsidR="00F13AF7" w:rsidRDefault="00F13AF7" w:rsidP="00F13AF7">
      <w:pPr>
        <w:spacing w:line="480" w:lineRule="auto"/>
        <w:rPr>
          <w:rFonts w:cs="Arial"/>
        </w:rPr>
      </w:pPr>
      <w:r w:rsidRPr="00A44269">
        <w:rPr>
          <w:rFonts w:cs="Arial"/>
          <w:b/>
          <w:bCs/>
        </w:rPr>
        <w:t xml:space="preserve">Controls: </w:t>
      </w:r>
      <w:r w:rsidRPr="00A44269">
        <w:rPr>
          <w:rFonts w:cs="Arial"/>
        </w:rPr>
        <w:t xml:space="preserve">“control” in study design has many meanings. When we’re talking about controlling variables, we mean variables that we try to keep the same in order to minimise their effect on the dependent variable. In the smoking example, I may want to make sure all my participants are a similar age, as that can determine how likely an individual is to smoke, and will affect their lung health. </w:t>
      </w:r>
    </w:p>
    <w:p w14:paraId="68305FA4" w14:textId="5058F85E" w:rsidR="005931FD" w:rsidRPr="00A44269" w:rsidRDefault="005931FD" w:rsidP="00F13AF7">
      <w:pPr>
        <w:spacing w:line="480" w:lineRule="auto"/>
        <w:rPr>
          <w:rFonts w:cs="Arial"/>
        </w:rPr>
      </w:pPr>
      <w:r>
        <w:rPr>
          <w:rFonts w:cs="Arial"/>
        </w:rPr>
        <w:t>The control variables are noted in the methodology/sampling area of a paper</w:t>
      </w:r>
      <w:r w:rsidR="00EA4474">
        <w:rPr>
          <w:rFonts w:cs="Arial"/>
        </w:rPr>
        <w:t>, or sometimes a reason is given as to why a variable could not be controlled in the study.</w:t>
      </w:r>
    </w:p>
    <w:p w14:paraId="5C4E2D30" w14:textId="77777777" w:rsidR="00F13AF7" w:rsidRPr="00A44269" w:rsidRDefault="00F13AF7" w:rsidP="00F13AF7">
      <w:pPr>
        <w:spacing w:line="480" w:lineRule="auto"/>
        <w:rPr>
          <w:rFonts w:cs="Arial"/>
        </w:rPr>
      </w:pPr>
      <w:r w:rsidRPr="00A44269">
        <w:rPr>
          <w:rFonts w:cs="Arial"/>
        </w:rPr>
        <w:t>Note that this is different to a “control group”, meaning a group that does not receive an intervention/treatment in a study, or does not have a particular trait that the study is interested in observing. For example, if I wanted to study whether children who attend after school clubs had better social skills, I might need a control group of children who do not attend after school clubs to test them against.</w:t>
      </w:r>
    </w:p>
    <w:p w14:paraId="17A422DE" w14:textId="22D1A43D" w:rsidR="008801FF" w:rsidRDefault="008801FF">
      <w:pPr>
        <w:spacing w:line="240" w:lineRule="auto"/>
        <w:rPr>
          <w:rFonts w:eastAsiaTheme="minorEastAsia"/>
        </w:rPr>
      </w:pPr>
    </w:p>
    <w:p w14:paraId="18ECB7F9" w14:textId="77777777" w:rsidR="00A021FB" w:rsidRDefault="00A021FB" w:rsidP="002D02BF">
      <w:pPr>
        <w:pStyle w:val="IntenseQuote"/>
        <w:rPr>
          <w:rFonts w:asciiTheme="minorHAnsi" w:hAnsiTheme="minorHAnsi"/>
        </w:rPr>
      </w:pPr>
      <w:r>
        <w:rPr>
          <w:b/>
          <w:bCs/>
        </w:rPr>
        <w:t>Support</w:t>
      </w:r>
      <w:r>
        <w:t xml:space="preserve">: Study Development offers workshops, short courses, 1 to 1 and small group tutorials. </w:t>
      </w:r>
    </w:p>
    <w:p w14:paraId="4C5A78A3" w14:textId="35FDC529" w:rsidR="00A021FB" w:rsidRDefault="006E3045" w:rsidP="002D02BF">
      <w:pPr>
        <w:pStyle w:val="IntenseQuote"/>
        <w:numPr>
          <w:ilvl w:val="0"/>
          <w:numId w:val="1"/>
        </w:numPr>
      </w:pPr>
      <w:r>
        <w:t>Book</w:t>
      </w:r>
      <w:r w:rsidR="00A021FB">
        <w:t xml:space="preserve"> a tutorial or </w:t>
      </w:r>
      <w:r>
        <w:t xml:space="preserve">join a </w:t>
      </w:r>
      <w:r w:rsidR="00A021FB">
        <w:t xml:space="preserve">workshop on the </w:t>
      </w:r>
      <w:hyperlink r:id="rId11" w:history="1">
        <w:r w:rsidR="00A021FB">
          <w:rPr>
            <w:rStyle w:val="Hyperlink"/>
            <w:color w:val="9CC2E5" w:themeColor="accent5" w:themeTint="99"/>
          </w:rPr>
          <w:t>Study Development tutorial and workshop webpage</w:t>
        </w:r>
      </w:hyperlink>
      <w:r w:rsidR="00A021FB">
        <w:t xml:space="preserve"> or search ‘YSJ study development tutorials.’  </w:t>
      </w:r>
    </w:p>
    <w:p w14:paraId="45D2F35C" w14:textId="77777777" w:rsidR="00A021FB" w:rsidRDefault="00A021FB" w:rsidP="002D02BF">
      <w:pPr>
        <w:pStyle w:val="IntenseQuote"/>
        <w:numPr>
          <w:ilvl w:val="0"/>
          <w:numId w:val="1"/>
        </w:numPr>
      </w:pPr>
      <w:r>
        <w:t xml:space="preserve">Access our Study Success resources on the </w:t>
      </w:r>
      <w:hyperlink r:id="rId12" w:history="1">
        <w:r>
          <w:rPr>
            <w:rStyle w:val="Hyperlink"/>
            <w:color w:val="9CC2E5" w:themeColor="accent5" w:themeTint="99"/>
          </w:rPr>
          <w:t>Study Success webpage</w:t>
        </w:r>
      </w:hyperlink>
      <w:r>
        <w:rPr>
          <w:color w:val="9CC2E5" w:themeColor="accent5" w:themeTint="99"/>
        </w:rPr>
        <w:t xml:space="preserve"> </w:t>
      </w:r>
      <w:r>
        <w:t>or search ‘YSJ study success.’</w:t>
      </w:r>
    </w:p>
    <w:p w14:paraId="48CEEAB6" w14:textId="77777777" w:rsidR="00A021FB" w:rsidRDefault="00A021FB" w:rsidP="00A021FB"/>
    <w:p w14:paraId="0D15183E" w14:textId="3CA21E85" w:rsidR="0005378B" w:rsidRPr="00EC6500" w:rsidRDefault="0005378B" w:rsidP="00EC6500"/>
    <w:p w14:paraId="02B6CC24" w14:textId="77777777" w:rsidR="00DD4E6F" w:rsidRPr="00EC6500" w:rsidRDefault="00DD4E6F"/>
    <w:sectPr w:rsidR="00DD4E6F" w:rsidRPr="00EC6500" w:rsidSect="00270DD8">
      <w:headerReference w:type="even" r:id="rId13"/>
      <w:headerReference w:type="default" r:id="rId14"/>
      <w:footerReference w:type="even" r:id="rId15"/>
      <w:footerReference w:type="default" r:id="rId16"/>
      <w:headerReference w:type="first" r:id="rId17"/>
      <w:footerReference w:type="first" r:id="rId18"/>
      <w:pgSz w:w="11900" w:h="16840"/>
      <w:pgMar w:top="720" w:right="720" w:bottom="720" w:left="720" w:header="1077"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AEB48E" w14:textId="77777777" w:rsidR="002225E6" w:rsidRDefault="002225E6" w:rsidP="00BA5D25">
      <w:r>
        <w:separator/>
      </w:r>
    </w:p>
  </w:endnote>
  <w:endnote w:type="continuationSeparator" w:id="0">
    <w:p w14:paraId="1969ED69" w14:textId="77777777" w:rsidR="002225E6" w:rsidRDefault="002225E6" w:rsidP="00BA5D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DCF313" w14:textId="77777777" w:rsidR="00654E5A" w:rsidRDefault="00654E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CE380F" w14:textId="3DB72EC3" w:rsidR="00E87EFA" w:rsidRPr="00905392" w:rsidRDefault="00E87EFA">
    <w:pPr>
      <w:pStyle w:val="Footer"/>
      <w:rPr>
        <w:rFonts w:cs="Arial"/>
        <w:noProof/>
        <w:sz w:val="20"/>
        <w:szCs w:val="20"/>
      </w:rPr>
    </w:pPr>
  </w:p>
  <w:p w14:paraId="6918FAE8" w14:textId="3789CE00" w:rsidR="007445A2" w:rsidRPr="00905392" w:rsidRDefault="00717B37" w:rsidP="00E87EFA">
    <w:pPr>
      <w:pStyle w:val="Footer"/>
      <w:spacing w:before="240"/>
      <w:rPr>
        <w:rFonts w:cs="Arial"/>
        <w:noProof/>
        <w:sz w:val="22"/>
        <w:szCs w:val="22"/>
      </w:rPr>
    </w:pPr>
    <w:r w:rsidRPr="00905392">
      <w:rPr>
        <w:rFonts w:cs="Arial"/>
        <w:noProof/>
        <w:sz w:val="22"/>
        <w:szCs w:val="22"/>
      </w:rPr>
      <w:drawing>
        <wp:anchor distT="0" distB="0" distL="114300" distR="114300" simplePos="0" relativeHeight="251656704" behindDoc="1" locked="0" layoutInCell="1" allowOverlap="1" wp14:anchorId="2DA2EF85" wp14:editId="7AA2ADBE">
          <wp:simplePos x="0" y="0"/>
          <wp:positionH relativeFrom="column">
            <wp:posOffset>5060315</wp:posOffset>
          </wp:positionH>
          <wp:positionV relativeFrom="page">
            <wp:posOffset>9829800</wp:posOffset>
          </wp:positionV>
          <wp:extent cx="1564005" cy="542925"/>
          <wp:effectExtent l="0" t="0" r="0" b="9525"/>
          <wp:wrapTight wrapText="bothSides">
            <wp:wrapPolygon edited="0">
              <wp:start x="7630" y="0"/>
              <wp:lineTo x="0" y="1516"/>
              <wp:lineTo x="0" y="14400"/>
              <wp:lineTo x="6577" y="21221"/>
              <wp:lineTo x="8419" y="21221"/>
              <wp:lineTo x="17627" y="21221"/>
              <wp:lineTo x="21311" y="21221"/>
              <wp:lineTo x="21311" y="15158"/>
              <wp:lineTo x="17890" y="11368"/>
              <wp:lineTo x="17101" y="7579"/>
              <wp:lineTo x="14733" y="0"/>
              <wp:lineTo x="7630" y="0"/>
            </wp:wrapPolygon>
          </wp:wrapTight>
          <wp:docPr id="12" name="Pictur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rotWithShape="1">
                  <a:blip r:embed="rId1">
                    <a:extLst>
                      <a:ext uri="{28A0092B-C50C-407E-A947-70E740481C1C}">
                        <a14:useLocalDpi xmlns:a14="http://schemas.microsoft.com/office/drawing/2010/main" val="0"/>
                      </a:ext>
                    </a:extLst>
                  </a:blip>
                  <a:srcRect l="14829" t="27041" r="15017" b="26881"/>
                  <a:stretch/>
                </pic:blipFill>
                <pic:spPr bwMode="auto">
                  <a:xfrm>
                    <a:off x="0" y="0"/>
                    <a:ext cx="1564005" cy="5429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C781F" w:rsidRPr="00905392">
      <w:rPr>
        <w:rFonts w:cs="Arial"/>
        <w:noProof/>
        <w:sz w:val="22"/>
        <w:szCs w:val="22"/>
      </w:rPr>
      <mc:AlternateContent>
        <mc:Choice Requires="wps">
          <w:drawing>
            <wp:anchor distT="0" distB="0" distL="114300" distR="114300" simplePos="0" relativeHeight="251659776" behindDoc="0" locked="0" layoutInCell="1" allowOverlap="1" wp14:anchorId="726DDA3C" wp14:editId="1F2621C1">
              <wp:simplePos x="0" y="0"/>
              <wp:positionH relativeFrom="column">
                <wp:posOffset>0</wp:posOffset>
              </wp:positionH>
              <wp:positionV relativeFrom="paragraph">
                <wp:posOffset>16106</wp:posOffset>
              </wp:positionV>
              <wp:extent cx="6627136" cy="0"/>
              <wp:effectExtent l="0" t="0" r="15240" b="12700"/>
              <wp:wrapSquare wrapText="bothSides"/>
              <wp:docPr id="7" name="Straight Connector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62713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701CD2A" id="Straight Connector 7" o:spid="_x0000_s1026" alt="&quot;&quot;" style="position:absolute;z-index:251659776;visibility:visible;mso-wrap-style:square;mso-wrap-distance-left:9pt;mso-wrap-distance-top:0;mso-wrap-distance-right:9pt;mso-wrap-distance-bottom:0;mso-position-horizontal:absolute;mso-position-horizontal-relative:text;mso-position-vertical:absolute;mso-position-vertical-relative:text" from="0,1.25pt" to="521.8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" strokecolor="black [3200]" strokeweight=".5pt">
              <v:stroke joinstyle="miter"/>
              <w10:wrap type="square"/>
            </v:line>
          </w:pict>
        </mc:Fallback>
      </mc:AlternateContent>
    </w:r>
    <w:r w:rsidR="2CE05BA9" w:rsidRPr="00905392">
      <w:rPr>
        <w:rFonts w:cs="Arial"/>
        <w:noProof/>
        <w:sz w:val="22"/>
        <w:szCs w:val="22"/>
      </w:rPr>
      <w:t>Library and Learning Services</w:t>
    </w:r>
    <w:r w:rsidR="2CE05BA9" w:rsidRPr="00905392">
      <w:rPr>
        <w:rFonts w:cs="Arial"/>
        <w:sz w:val="22"/>
        <w:szCs w:val="22"/>
      </w:rPr>
      <w:t xml:space="preserve">       </w:t>
    </w:r>
  </w:p>
  <w:p w14:paraId="07A4690D" w14:textId="4ABA3A7E" w:rsidR="00A817E0" w:rsidRPr="00905392" w:rsidRDefault="007445A2" w:rsidP="007445A2">
    <w:pPr>
      <w:pStyle w:val="Footer"/>
      <w:rPr>
        <w:rFonts w:cs="Arial"/>
        <w:sz w:val="18"/>
        <w:szCs w:val="18"/>
      </w:rPr>
    </w:pPr>
    <w:r w:rsidRPr="00905392">
      <w:rPr>
        <w:rFonts w:cs="Arial"/>
        <w:sz w:val="22"/>
        <w:szCs w:val="22"/>
      </w:rPr>
      <w:t xml:space="preserve">Study Development                        </w:t>
    </w:r>
    <w:r w:rsidRPr="00905392">
      <w:rPr>
        <w:rFonts w:cs="Arial"/>
        <w:sz w:val="18"/>
        <w:szCs w:val="18"/>
      </w:rPr>
      <w:tab/>
    </w:r>
    <w:r w:rsidRPr="00905392">
      <w:rPr>
        <w:rFonts w:cs="Arial"/>
        <w:sz w:val="18"/>
        <w:szCs w:val="18"/>
      </w:rPr>
      <w:tab/>
    </w:r>
  </w:p>
  <w:p w14:paraId="14491DE5" w14:textId="0931D59B" w:rsidR="007445A2" w:rsidRPr="00905392" w:rsidRDefault="007445A2" w:rsidP="00A817E0">
    <w:pPr>
      <w:pStyle w:val="Footer"/>
      <w:rPr>
        <w:rFonts w:cs="Arial"/>
        <w:sz w:val="20"/>
        <w:szCs w:val="20"/>
      </w:rPr>
    </w:pPr>
    <w:r w:rsidRPr="00905392">
      <w:rPr>
        <w:rFonts w:cs="Arial"/>
        <w:sz w:val="20"/>
        <w:szCs w:val="20"/>
      </w:rPr>
      <w:t>E</w:t>
    </w:r>
    <w:r w:rsidR="008243D6" w:rsidRPr="00905392">
      <w:rPr>
        <w:rFonts w:cs="Arial"/>
        <w:sz w:val="20"/>
        <w:szCs w:val="20"/>
      </w:rPr>
      <w:t>mail</w:t>
    </w:r>
    <w:r w:rsidRPr="00905392">
      <w:rPr>
        <w:rFonts w:cs="Arial"/>
        <w:sz w:val="20"/>
        <w:szCs w:val="20"/>
      </w:rPr>
      <w:t xml:space="preserve">: </w:t>
    </w:r>
    <w:hyperlink r:id="rId2" w:history="1">
      <w:r w:rsidRPr="00905392">
        <w:rPr>
          <w:rStyle w:val="Hyperlink"/>
          <w:rFonts w:cs="Arial"/>
          <w:sz w:val="20"/>
          <w:szCs w:val="20"/>
        </w:rPr>
        <w:t>studydevelopment@yorksj.ac.uk</w:t>
      </w:r>
    </w:hyperlink>
    <w:r w:rsidRPr="00905392">
      <w:rPr>
        <w:rFonts w:cs="Arial"/>
        <w:sz w:val="20"/>
        <w:szCs w:val="2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AD75F5" w14:textId="77777777" w:rsidR="00654E5A" w:rsidRDefault="00654E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A0866B" w14:textId="77777777" w:rsidR="002225E6" w:rsidRDefault="002225E6" w:rsidP="00BA5D25">
      <w:r>
        <w:separator/>
      </w:r>
    </w:p>
  </w:footnote>
  <w:footnote w:type="continuationSeparator" w:id="0">
    <w:p w14:paraId="44EAAD2A" w14:textId="77777777" w:rsidR="002225E6" w:rsidRDefault="002225E6" w:rsidP="00BA5D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1874B2" w14:textId="77777777" w:rsidR="00654E5A" w:rsidRDefault="00654E5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41AA88" w14:textId="02723CD6" w:rsidR="00BA5D25" w:rsidRDefault="002D02BF" w:rsidP="002456D1">
    <w:pPr>
      <w:pStyle w:val="Header"/>
      <w:tabs>
        <w:tab w:val="clear" w:pos="4680"/>
        <w:tab w:val="clear" w:pos="9360"/>
        <w:tab w:val="left" w:pos="4845"/>
        <w:tab w:val="left" w:pos="5745"/>
        <w:tab w:val="right" w:pos="7319"/>
      </w:tabs>
    </w:pPr>
    <w:r>
      <w:rPr>
        <w:rFonts w:cs="Arial"/>
        <w:b/>
        <w:bCs/>
        <w:noProof/>
        <w:sz w:val="22"/>
        <w:szCs w:val="22"/>
      </w:rPr>
      <w:drawing>
        <wp:anchor distT="0" distB="0" distL="114300" distR="114300" simplePos="0" relativeHeight="251660800" behindDoc="1" locked="0" layoutInCell="1" allowOverlap="1" wp14:anchorId="7394889A" wp14:editId="3F2C7F07">
          <wp:simplePos x="0" y="0"/>
          <wp:positionH relativeFrom="column">
            <wp:posOffset>-76200</wp:posOffset>
          </wp:positionH>
          <wp:positionV relativeFrom="paragraph">
            <wp:posOffset>-590550</wp:posOffset>
          </wp:positionV>
          <wp:extent cx="1798320" cy="1019175"/>
          <wp:effectExtent l="0" t="0" r="0" b="0"/>
          <wp:wrapTight wrapText="bothSides">
            <wp:wrapPolygon edited="0">
              <wp:start x="5720" y="807"/>
              <wp:lineTo x="458" y="2826"/>
              <wp:lineTo x="458" y="7671"/>
              <wp:lineTo x="4347" y="8075"/>
              <wp:lineTo x="4347" y="18976"/>
              <wp:lineTo x="5034" y="19379"/>
              <wp:lineTo x="10983" y="20187"/>
              <wp:lineTo x="12585" y="20187"/>
              <wp:lineTo x="18992" y="19379"/>
              <wp:lineTo x="18992" y="16957"/>
              <wp:lineTo x="12814" y="14535"/>
              <wp:lineTo x="20822" y="12516"/>
              <wp:lineTo x="21051" y="11708"/>
              <wp:lineTo x="15788" y="8075"/>
              <wp:lineTo x="10754" y="807"/>
              <wp:lineTo x="5720" y="807"/>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798320" cy="1019175"/>
                  </a:xfrm>
                  <a:prstGeom prst="rect">
                    <a:avLst/>
                  </a:prstGeom>
                </pic:spPr>
              </pic:pic>
            </a:graphicData>
          </a:graphic>
          <wp14:sizeRelH relativeFrom="page">
            <wp14:pctWidth>0</wp14:pctWidth>
          </wp14:sizeRelH>
          <wp14:sizeRelV relativeFrom="page">
            <wp14:pctHeight>0</wp14:pctHeight>
          </wp14:sizeRelV>
        </wp:anchor>
      </w:drawing>
    </w:r>
    <w:r w:rsidR="00916FFF" w:rsidRPr="00916FFF">
      <w:rPr>
        <w:rFonts w:cs="Arial"/>
        <w:b/>
        <w:bCs/>
        <w:noProof/>
        <w:sz w:val="22"/>
        <w:szCs w:val="22"/>
      </w:rPr>
      <w:drawing>
        <wp:anchor distT="0" distB="0" distL="114300" distR="114300" simplePos="0" relativeHeight="251658752" behindDoc="1" locked="0" layoutInCell="1" allowOverlap="1" wp14:anchorId="0BA97FF7" wp14:editId="579CCA9B">
          <wp:simplePos x="0" y="0"/>
          <wp:positionH relativeFrom="column">
            <wp:posOffset>4390349</wp:posOffset>
          </wp:positionH>
          <wp:positionV relativeFrom="page">
            <wp:posOffset>-96726</wp:posOffset>
          </wp:positionV>
          <wp:extent cx="2616200" cy="1208560"/>
          <wp:effectExtent l="0" t="0" r="0" b="0"/>
          <wp:wrapNone/>
          <wp:docPr id="11" name="Picture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a:extLst>
                      <a:ext uri="{C183D7F6-B498-43B3-948B-1728B52AA6E4}">
                        <adec:decorative xmlns:adec="http://schemas.microsoft.com/office/drawing/2017/decorative" val="1"/>
                      </a:ext>
                    </a:extLst>
                  </pic:cNvPr>
                  <pic:cNvPicPr/>
                </pic:nvPicPr>
                <pic:blipFill rotWithShape="1">
                  <a:blip r:embed="rId2">
                    <a:alphaModFix amt="20000"/>
                    <a:extLst>
                      <a:ext uri="{28A0092B-C50C-407E-A947-70E740481C1C}">
                        <a14:useLocalDpi xmlns:a14="http://schemas.microsoft.com/office/drawing/2010/main" val="0"/>
                      </a:ext>
                    </a:extLst>
                  </a:blip>
                  <a:srcRect t="44993"/>
                  <a:stretch/>
                </pic:blipFill>
                <pic:spPr bwMode="auto">
                  <a:xfrm>
                    <a:off x="0" y="0"/>
                    <a:ext cx="2616200" cy="120856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303D9">
      <w:tab/>
    </w:r>
    <w:r w:rsidR="00850C3B">
      <w:tab/>
    </w:r>
    <w:r w:rsidR="002456D1">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4C99F5" w14:textId="1C8E1016" w:rsidR="00BA5D25" w:rsidRDefault="00BA5D25">
    <w:pPr>
      <w:pStyle w:val="Header"/>
    </w:pPr>
    <w:r>
      <w:rPr>
        <w:noProof/>
      </w:rPr>
      <w:drawing>
        <wp:anchor distT="0" distB="0" distL="114300" distR="114300" simplePos="0" relativeHeight="251657728" behindDoc="0" locked="0" layoutInCell="1" allowOverlap="1" wp14:anchorId="110BD431" wp14:editId="68CED4ED">
          <wp:simplePos x="0" y="0"/>
          <wp:positionH relativeFrom="column">
            <wp:posOffset>666</wp:posOffset>
          </wp:positionH>
          <wp:positionV relativeFrom="page">
            <wp:posOffset>207645</wp:posOffset>
          </wp:positionV>
          <wp:extent cx="1565910" cy="942975"/>
          <wp:effectExtent l="0" t="0" r="0" b="0"/>
          <wp:wrapSquare wrapText="bothSides"/>
          <wp:docPr id="13" name="Picture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565910" cy="94297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692E5E"/>
    <w:multiLevelType w:val="hybridMultilevel"/>
    <w:tmpl w:val="0158F984"/>
    <w:lvl w:ilvl="0" w:tplc="0809000D">
      <w:start w:val="1"/>
      <w:numFmt w:val="bullet"/>
      <w:lvlText w:val=""/>
      <w:lvlJc w:val="left"/>
      <w:pPr>
        <w:tabs>
          <w:tab w:val="num" w:pos="360"/>
        </w:tabs>
        <w:ind w:left="360" w:hanging="360"/>
      </w:pPr>
      <w:rPr>
        <w:rFonts w:ascii="Wingdings" w:hAnsi="Wingdings" w:hint="default"/>
      </w:rPr>
    </w:lvl>
    <w:lvl w:ilvl="1" w:tplc="D0D05852" w:tentative="1">
      <w:start w:val="1"/>
      <w:numFmt w:val="bullet"/>
      <w:lvlText w:val="•"/>
      <w:lvlJc w:val="left"/>
      <w:pPr>
        <w:tabs>
          <w:tab w:val="num" w:pos="1080"/>
        </w:tabs>
        <w:ind w:left="1080" w:hanging="360"/>
      </w:pPr>
      <w:rPr>
        <w:rFonts w:ascii="Arial" w:hAnsi="Arial" w:hint="default"/>
      </w:rPr>
    </w:lvl>
    <w:lvl w:ilvl="2" w:tplc="D08AFD90" w:tentative="1">
      <w:start w:val="1"/>
      <w:numFmt w:val="bullet"/>
      <w:lvlText w:val="•"/>
      <w:lvlJc w:val="left"/>
      <w:pPr>
        <w:tabs>
          <w:tab w:val="num" w:pos="1800"/>
        </w:tabs>
        <w:ind w:left="1800" w:hanging="360"/>
      </w:pPr>
      <w:rPr>
        <w:rFonts w:ascii="Arial" w:hAnsi="Arial" w:hint="default"/>
      </w:rPr>
    </w:lvl>
    <w:lvl w:ilvl="3" w:tplc="0268C280" w:tentative="1">
      <w:start w:val="1"/>
      <w:numFmt w:val="bullet"/>
      <w:lvlText w:val="•"/>
      <w:lvlJc w:val="left"/>
      <w:pPr>
        <w:tabs>
          <w:tab w:val="num" w:pos="2520"/>
        </w:tabs>
        <w:ind w:left="2520" w:hanging="360"/>
      </w:pPr>
      <w:rPr>
        <w:rFonts w:ascii="Arial" w:hAnsi="Arial" w:hint="default"/>
      </w:rPr>
    </w:lvl>
    <w:lvl w:ilvl="4" w:tplc="1EC0EF0C" w:tentative="1">
      <w:start w:val="1"/>
      <w:numFmt w:val="bullet"/>
      <w:lvlText w:val="•"/>
      <w:lvlJc w:val="left"/>
      <w:pPr>
        <w:tabs>
          <w:tab w:val="num" w:pos="3240"/>
        </w:tabs>
        <w:ind w:left="3240" w:hanging="360"/>
      </w:pPr>
      <w:rPr>
        <w:rFonts w:ascii="Arial" w:hAnsi="Arial" w:hint="default"/>
      </w:rPr>
    </w:lvl>
    <w:lvl w:ilvl="5" w:tplc="627A5A5C" w:tentative="1">
      <w:start w:val="1"/>
      <w:numFmt w:val="bullet"/>
      <w:lvlText w:val="•"/>
      <w:lvlJc w:val="left"/>
      <w:pPr>
        <w:tabs>
          <w:tab w:val="num" w:pos="3960"/>
        </w:tabs>
        <w:ind w:left="3960" w:hanging="360"/>
      </w:pPr>
      <w:rPr>
        <w:rFonts w:ascii="Arial" w:hAnsi="Arial" w:hint="default"/>
      </w:rPr>
    </w:lvl>
    <w:lvl w:ilvl="6" w:tplc="E47C041A" w:tentative="1">
      <w:start w:val="1"/>
      <w:numFmt w:val="bullet"/>
      <w:lvlText w:val="•"/>
      <w:lvlJc w:val="left"/>
      <w:pPr>
        <w:tabs>
          <w:tab w:val="num" w:pos="4680"/>
        </w:tabs>
        <w:ind w:left="4680" w:hanging="360"/>
      </w:pPr>
      <w:rPr>
        <w:rFonts w:ascii="Arial" w:hAnsi="Arial" w:hint="default"/>
      </w:rPr>
    </w:lvl>
    <w:lvl w:ilvl="7" w:tplc="B9B032E2" w:tentative="1">
      <w:start w:val="1"/>
      <w:numFmt w:val="bullet"/>
      <w:lvlText w:val="•"/>
      <w:lvlJc w:val="left"/>
      <w:pPr>
        <w:tabs>
          <w:tab w:val="num" w:pos="5400"/>
        </w:tabs>
        <w:ind w:left="5400" w:hanging="360"/>
      </w:pPr>
      <w:rPr>
        <w:rFonts w:ascii="Arial" w:hAnsi="Arial" w:hint="default"/>
      </w:rPr>
    </w:lvl>
    <w:lvl w:ilvl="8" w:tplc="785CC4C2" w:tentative="1">
      <w:start w:val="1"/>
      <w:numFmt w:val="bullet"/>
      <w:lvlText w:val="•"/>
      <w:lvlJc w:val="left"/>
      <w:pPr>
        <w:tabs>
          <w:tab w:val="num" w:pos="6120"/>
        </w:tabs>
        <w:ind w:left="6120" w:hanging="360"/>
      </w:pPr>
      <w:rPr>
        <w:rFonts w:ascii="Arial" w:hAnsi="Arial" w:hint="default"/>
      </w:rPr>
    </w:lvl>
  </w:abstractNum>
  <w:abstractNum w:abstractNumId="1" w15:restartNumberingAfterBreak="0">
    <w:nsid w:val="3FE0472D"/>
    <w:multiLevelType w:val="hybridMultilevel"/>
    <w:tmpl w:val="A9244F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88D515A"/>
    <w:multiLevelType w:val="hybridMultilevel"/>
    <w:tmpl w:val="7EEED9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1070FEA"/>
    <w:multiLevelType w:val="hybridMultilevel"/>
    <w:tmpl w:val="14AA2E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4D87C14"/>
    <w:multiLevelType w:val="hybridMultilevel"/>
    <w:tmpl w:val="97BA4ED8"/>
    <w:lvl w:ilvl="0" w:tplc="B5C614F6">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2E050FF"/>
    <w:multiLevelType w:val="hybridMultilevel"/>
    <w:tmpl w:val="FA6814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FAE1AB1"/>
    <w:multiLevelType w:val="hybridMultilevel"/>
    <w:tmpl w:val="B5CAAB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6"/>
  </w:num>
  <w:num w:numId="2">
    <w:abstractNumId w:val="0"/>
  </w:num>
  <w:num w:numId="3">
    <w:abstractNumId w:val="5"/>
  </w:num>
  <w:num w:numId="4">
    <w:abstractNumId w:val="4"/>
  </w:num>
  <w:num w:numId="5">
    <w:abstractNumId w:val="3"/>
  </w:num>
  <w:num w:numId="6">
    <w:abstractNumId w:val="1"/>
  </w:num>
  <w:num w:numId="7">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5D25"/>
    <w:rsid w:val="00014630"/>
    <w:rsid w:val="00014E4E"/>
    <w:rsid w:val="00042D81"/>
    <w:rsid w:val="000442F5"/>
    <w:rsid w:val="0005378B"/>
    <w:rsid w:val="00056356"/>
    <w:rsid w:val="00080304"/>
    <w:rsid w:val="000C665E"/>
    <w:rsid w:val="000C68C7"/>
    <w:rsid w:val="000D38E5"/>
    <w:rsid w:val="001022A2"/>
    <w:rsid w:val="00113516"/>
    <w:rsid w:val="0012063C"/>
    <w:rsid w:val="0013348B"/>
    <w:rsid w:val="0016797A"/>
    <w:rsid w:val="0017263D"/>
    <w:rsid w:val="001750C8"/>
    <w:rsid w:val="00177E99"/>
    <w:rsid w:val="001B2487"/>
    <w:rsid w:val="001B5A91"/>
    <w:rsid w:val="001C0F02"/>
    <w:rsid w:val="001C3BE6"/>
    <w:rsid w:val="001F3144"/>
    <w:rsid w:val="001F4318"/>
    <w:rsid w:val="00204A74"/>
    <w:rsid w:val="0021450E"/>
    <w:rsid w:val="002225E6"/>
    <w:rsid w:val="00232F43"/>
    <w:rsid w:val="00237EAF"/>
    <w:rsid w:val="002456D1"/>
    <w:rsid w:val="00247C49"/>
    <w:rsid w:val="00264E2C"/>
    <w:rsid w:val="00270DD8"/>
    <w:rsid w:val="00272C33"/>
    <w:rsid w:val="00284174"/>
    <w:rsid w:val="002A2A9F"/>
    <w:rsid w:val="002B236B"/>
    <w:rsid w:val="002D008B"/>
    <w:rsid w:val="002D02BF"/>
    <w:rsid w:val="002D6FDB"/>
    <w:rsid w:val="003041CD"/>
    <w:rsid w:val="00324665"/>
    <w:rsid w:val="00337428"/>
    <w:rsid w:val="003544FC"/>
    <w:rsid w:val="003707AE"/>
    <w:rsid w:val="00374C1E"/>
    <w:rsid w:val="003A09C6"/>
    <w:rsid w:val="003A2989"/>
    <w:rsid w:val="003B7419"/>
    <w:rsid w:val="003E2233"/>
    <w:rsid w:val="004042CC"/>
    <w:rsid w:val="00405DCA"/>
    <w:rsid w:val="0043309C"/>
    <w:rsid w:val="00435157"/>
    <w:rsid w:val="004367F7"/>
    <w:rsid w:val="004561D3"/>
    <w:rsid w:val="0045755D"/>
    <w:rsid w:val="0046001A"/>
    <w:rsid w:val="00466EF9"/>
    <w:rsid w:val="00482CD2"/>
    <w:rsid w:val="00483BB0"/>
    <w:rsid w:val="004852F0"/>
    <w:rsid w:val="00492E80"/>
    <w:rsid w:val="004F0FA0"/>
    <w:rsid w:val="0050643E"/>
    <w:rsid w:val="00534C63"/>
    <w:rsid w:val="00534CF6"/>
    <w:rsid w:val="005356A3"/>
    <w:rsid w:val="0054292F"/>
    <w:rsid w:val="0054370A"/>
    <w:rsid w:val="00557C4D"/>
    <w:rsid w:val="0056004E"/>
    <w:rsid w:val="005675B5"/>
    <w:rsid w:val="005714EF"/>
    <w:rsid w:val="00574A03"/>
    <w:rsid w:val="0057648A"/>
    <w:rsid w:val="005931FD"/>
    <w:rsid w:val="005A7BB9"/>
    <w:rsid w:val="005B6EC5"/>
    <w:rsid w:val="005F6E19"/>
    <w:rsid w:val="00612320"/>
    <w:rsid w:val="00627456"/>
    <w:rsid w:val="00632F5A"/>
    <w:rsid w:val="00636982"/>
    <w:rsid w:val="00642030"/>
    <w:rsid w:val="00654E5A"/>
    <w:rsid w:val="00665561"/>
    <w:rsid w:val="00666E0B"/>
    <w:rsid w:val="00676433"/>
    <w:rsid w:val="0068193E"/>
    <w:rsid w:val="0069086B"/>
    <w:rsid w:val="006947E6"/>
    <w:rsid w:val="006A0D79"/>
    <w:rsid w:val="006B0706"/>
    <w:rsid w:val="006B283C"/>
    <w:rsid w:val="006D0093"/>
    <w:rsid w:val="006D11AD"/>
    <w:rsid w:val="006E2A57"/>
    <w:rsid w:val="006E3045"/>
    <w:rsid w:val="006E31B1"/>
    <w:rsid w:val="006F29B3"/>
    <w:rsid w:val="007117B1"/>
    <w:rsid w:val="00716E5C"/>
    <w:rsid w:val="00717B37"/>
    <w:rsid w:val="007303D9"/>
    <w:rsid w:val="00735990"/>
    <w:rsid w:val="007426E0"/>
    <w:rsid w:val="007445A2"/>
    <w:rsid w:val="00747199"/>
    <w:rsid w:val="00763C74"/>
    <w:rsid w:val="00772548"/>
    <w:rsid w:val="00780086"/>
    <w:rsid w:val="00794BD3"/>
    <w:rsid w:val="007A32A8"/>
    <w:rsid w:val="007C4798"/>
    <w:rsid w:val="007D706C"/>
    <w:rsid w:val="007F738A"/>
    <w:rsid w:val="0080281D"/>
    <w:rsid w:val="008153BE"/>
    <w:rsid w:val="008243D6"/>
    <w:rsid w:val="00840AB1"/>
    <w:rsid w:val="0084662A"/>
    <w:rsid w:val="00850C3B"/>
    <w:rsid w:val="00854CF1"/>
    <w:rsid w:val="00860456"/>
    <w:rsid w:val="008801FF"/>
    <w:rsid w:val="00881E5C"/>
    <w:rsid w:val="00885581"/>
    <w:rsid w:val="008967E9"/>
    <w:rsid w:val="008A143A"/>
    <w:rsid w:val="008A27E0"/>
    <w:rsid w:val="008A3519"/>
    <w:rsid w:val="008A43DC"/>
    <w:rsid w:val="008B0510"/>
    <w:rsid w:val="008B3F2D"/>
    <w:rsid w:val="008D13F0"/>
    <w:rsid w:val="00905392"/>
    <w:rsid w:val="0091457F"/>
    <w:rsid w:val="00916FFF"/>
    <w:rsid w:val="00922256"/>
    <w:rsid w:val="00930C93"/>
    <w:rsid w:val="0093528E"/>
    <w:rsid w:val="00956FF4"/>
    <w:rsid w:val="0097759E"/>
    <w:rsid w:val="00980A71"/>
    <w:rsid w:val="0098325A"/>
    <w:rsid w:val="00986F47"/>
    <w:rsid w:val="009B5206"/>
    <w:rsid w:val="009C736F"/>
    <w:rsid w:val="009E63FD"/>
    <w:rsid w:val="00A021FB"/>
    <w:rsid w:val="00A231BD"/>
    <w:rsid w:val="00A50719"/>
    <w:rsid w:val="00A65B41"/>
    <w:rsid w:val="00A817E0"/>
    <w:rsid w:val="00A91C93"/>
    <w:rsid w:val="00AB47C4"/>
    <w:rsid w:val="00AD72CA"/>
    <w:rsid w:val="00AF1EF0"/>
    <w:rsid w:val="00AF513C"/>
    <w:rsid w:val="00B06C95"/>
    <w:rsid w:val="00B07065"/>
    <w:rsid w:val="00B15B3F"/>
    <w:rsid w:val="00B1749F"/>
    <w:rsid w:val="00B17BDA"/>
    <w:rsid w:val="00B340FB"/>
    <w:rsid w:val="00B37BA4"/>
    <w:rsid w:val="00B53187"/>
    <w:rsid w:val="00B80074"/>
    <w:rsid w:val="00B903D8"/>
    <w:rsid w:val="00BA5D25"/>
    <w:rsid w:val="00C050DC"/>
    <w:rsid w:val="00C06C3E"/>
    <w:rsid w:val="00C11E9C"/>
    <w:rsid w:val="00C21865"/>
    <w:rsid w:val="00C32944"/>
    <w:rsid w:val="00C32B38"/>
    <w:rsid w:val="00C37A83"/>
    <w:rsid w:val="00C446C3"/>
    <w:rsid w:val="00C557D3"/>
    <w:rsid w:val="00C640B2"/>
    <w:rsid w:val="00C65F17"/>
    <w:rsid w:val="00C73ED5"/>
    <w:rsid w:val="00C82358"/>
    <w:rsid w:val="00C96705"/>
    <w:rsid w:val="00CC1436"/>
    <w:rsid w:val="00CC3F42"/>
    <w:rsid w:val="00CE1ABB"/>
    <w:rsid w:val="00CE323F"/>
    <w:rsid w:val="00D0045F"/>
    <w:rsid w:val="00D27F74"/>
    <w:rsid w:val="00D3123A"/>
    <w:rsid w:val="00D31B1F"/>
    <w:rsid w:val="00D33B3A"/>
    <w:rsid w:val="00D56EB0"/>
    <w:rsid w:val="00D63FDA"/>
    <w:rsid w:val="00D65448"/>
    <w:rsid w:val="00D70C44"/>
    <w:rsid w:val="00D8122A"/>
    <w:rsid w:val="00D83A95"/>
    <w:rsid w:val="00DC781F"/>
    <w:rsid w:val="00DD4E6F"/>
    <w:rsid w:val="00E016C7"/>
    <w:rsid w:val="00E87EFA"/>
    <w:rsid w:val="00EA4474"/>
    <w:rsid w:val="00EB5E90"/>
    <w:rsid w:val="00EC193E"/>
    <w:rsid w:val="00EC6500"/>
    <w:rsid w:val="00EE74FD"/>
    <w:rsid w:val="00F0366A"/>
    <w:rsid w:val="00F13AF7"/>
    <w:rsid w:val="00F22237"/>
    <w:rsid w:val="00F2395B"/>
    <w:rsid w:val="00F40955"/>
    <w:rsid w:val="00F54AA5"/>
    <w:rsid w:val="00F55A24"/>
    <w:rsid w:val="00F57050"/>
    <w:rsid w:val="00F579C6"/>
    <w:rsid w:val="00FA4373"/>
    <w:rsid w:val="00FA6A11"/>
    <w:rsid w:val="0AC1C7CF"/>
    <w:rsid w:val="2847EC24"/>
    <w:rsid w:val="2CE05BA9"/>
    <w:rsid w:val="465542D0"/>
    <w:rsid w:val="5A7FDF64"/>
    <w:rsid w:val="6BDEC15B"/>
    <w:rsid w:val="6C5E5AD3"/>
    <w:rsid w:val="79C7D1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8EAA12A"/>
  <w15:chartTrackingRefBased/>
  <w15:docId w15:val="{ABDF43A6-B974-6441-B23B-B4837BA19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7456"/>
    <w:pPr>
      <w:spacing w:line="360" w:lineRule="auto"/>
    </w:pPr>
    <w:rPr>
      <w:rFonts w:ascii="Arial" w:hAnsi="Arial"/>
    </w:rPr>
  </w:style>
  <w:style w:type="paragraph" w:styleId="Heading1">
    <w:name w:val="heading 1"/>
    <w:basedOn w:val="Normal"/>
    <w:next w:val="Normal"/>
    <w:link w:val="Heading1Char"/>
    <w:uiPriority w:val="9"/>
    <w:qFormat/>
    <w:rsid w:val="00270DD8"/>
    <w:pPr>
      <w:keepNext/>
      <w:keepLines/>
      <w:spacing w:before="240"/>
      <w:outlineLvl w:val="0"/>
    </w:pPr>
    <w:rPr>
      <w:rFonts w:eastAsiaTheme="majorEastAsia" w:cstheme="majorBidi"/>
      <w:sz w:val="22"/>
      <w:szCs w:val="32"/>
    </w:rPr>
  </w:style>
  <w:style w:type="paragraph" w:styleId="Heading2">
    <w:name w:val="heading 2"/>
    <w:aliases w:val="Subheading 2 Factsheets"/>
    <w:basedOn w:val="Normal"/>
    <w:next w:val="Normal"/>
    <w:link w:val="Heading2Char"/>
    <w:uiPriority w:val="9"/>
    <w:unhideWhenUsed/>
    <w:qFormat/>
    <w:rsid w:val="00986F47"/>
    <w:pPr>
      <w:keepNext/>
      <w:keepLines/>
      <w:spacing w:before="40"/>
      <w:outlineLvl w:val="1"/>
    </w:pPr>
    <w:rPr>
      <w:rFonts w:eastAsiaTheme="majorEastAsia" w:cstheme="majorBidi"/>
      <w:b/>
      <w:color w:val="000000" w:themeColor="text1"/>
      <w:sz w:val="28"/>
      <w:szCs w:val="28"/>
    </w:rPr>
  </w:style>
  <w:style w:type="paragraph" w:styleId="Heading3">
    <w:name w:val="heading 3"/>
    <w:basedOn w:val="Normal"/>
    <w:next w:val="Normal"/>
    <w:link w:val="Heading3Char"/>
    <w:uiPriority w:val="9"/>
    <w:unhideWhenUsed/>
    <w:qFormat/>
    <w:rsid w:val="00C11E9C"/>
    <w:pPr>
      <w:keepNext/>
      <w:keepLines/>
      <w:spacing w:before="40"/>
      <w:outlineLvl w:val="2"/>
    </w:pPr>
    <w:rPr>
      <w:rFonts w:eastAsiaTheme="majorEastAsia" w:cstheme="majorBidi"/>
      <w:b/>
    </w:rPr>
  </w:style>
  <w:style w:type="paragraph" w:styleId="Heading4">
    <w:name w:val="heading 4"/>
    <w:basedOn w:val="Normal"/>
    <w:next w:val="Normal"/>
    <w:link w:val="Heading4Char"/>
    <w:uiPriority w:val="9"/>
    <w:unhideWhenUsed/>
    <w:qFormat/>
    <w:rsid w:val="00986F47"/>
    <w:pPr>
      <w:keepNext/>
      <w:keepLines/>
      <w:spacing w:before="40"/>
      <w:outlineLvl w:val="3"/>
    </w:pPr>
    <w:rPr>
      <w:rFonts w:eastAsiaTheme="majorEastAsia"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A5D25"/>
    <w:pPr>
      <w:tabs>
        <w:tab w:val="center" w:pos="4680"/>
        <w:tab w:val="right" w:pos="9360"/>
      </w:tabs>
    </w:pPr>
  </w:style>
  <w:style w:type="character" w:customStyle="1" w:styleId="HeaderChar">
    <w:name w:val="Header Char"/>
    <w:basedOn w:val="DefaultParagraphFont"/>
    <w:link w:val="Header"/>
    <w:uiPriority w:val="99"/>
    <w:rsid w:val="00BA5D25"/>
  </w:style>
  <w:style w:type="paragraph" w:styleId="Footer">
    <w:name w:val="footer"/>
    <w:basedOn w:val="Normal"/>
    <w:link w:val="FooterChar"/>
    <w:uiPriority w:val="99"/>
    <w:unhideWhenUsed/>
    <w:rsid w:val="00BA5D25"/>
    <w:pPr>
      <w:tabs>
        <w:tab w:val="center" w:pos="4680"/>
        <w:tab w:val="right" w:pos="9360"/>
      </w:tabs>
    </w:pPr>
  </w:style>
  <w:style w:type="character" w:customStyle="1" w:styleId="FooterChar">
    <w:name w:val="Footer Char"/>
    <w:basedOn w:val="DefaultParagraphFont"/>
    <w:link w:val="Footer"/>
    <w:uiPriority w:val="99"/>
    <w:rsid w:val="00BA5D25"/>
  </w:style>
  <w:style w:type="table" w:styleId="TableGrid">
    <w:name w:val="Table Grid"/>
    <w:basedOn w:val="TableNormal"/>
    <w:uiPriority w:val="39"/>
    <w:rsid w:val="00B903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0643E"/>
    <w:pPr>
      <w:ind w:left="720"/>
      <w:contextualSpacing/>
    </w:pPr>
  </w:style>
  <w:style w:type="character" w:styleId="Hyperlink">
    <w:name w:val="Hyperlink"/>
    <w:basedOn w:val="DefaultParagraphFont"/>
    <w:uiPriority w:val="99"/>
    <w:unhideWhenUsed/>
    <w:rsid w:val="007445A2"/>
    <w:rPr>
      <w:color w:val="0563C1" w:themeColor="hyperlink"/>
      <w:u w:val="single"/>
    </w:rPr>
  </w:style>
  <w:style w:type="character" w:styleId="UnresolvedMention">
    <w:name w:val="Unresolved Mention"/>
    <w:basedOn w:val="DefaultParagraphFont"/>
    <w:uiPriority w:val="99"/>
    <w:semiHidden/>
    <w:unhideWhenUsed/>
    <w:rsid w:val="007445A2"/>
    <w:rPr>
      <w:color w:val="605E5C"/>
      <w:shd w:val="clear" w:color="auto" w:fill="E1DFDD"/>
    </w:rPr>
  </w:style>
  <w:style w:type="character" w:customStyle="1" w:styleId="Heading1Char">
    <w:name w:val="Heading 1 Char"/>
    <w:basedOn w:val="DefaultParagraphFont"/>
    <w:link w:val="Heading1"/>
    <w:uiPriority w:val="9"/>
    <w:rsid w:val="00270DD8"/>
    <w:rPr>
      <w:rFonts w:ascii="Arial" w:eastAsiaTheme="majorEastAsia" w:hAnsi="Arial" w:cstheme="majorBidi"/>
      <w:sz w:val="22"/>
      <w:szCs w:val="32"/>
    </w:rPr>
  </w:style>
  <w:style w:type="paragraph" w:customStyle="1" w:styleId="Heading1Factsheets">
    <w:name w:val="Heading 1 Factsheets"/>
    <w:basedOn w:val="Heading1"/>
    <w:qFormat/>
    <w:rsid w:val="003A09C6"/>
    <w:pPr>
      <w:jc w:val="right"/>
    </w:pPr>
    <w:rPr>
      <w:color w:val="7030A0"/>
      <w:sz w:val="52"/>
    </w:rPr>
  </w:style>
  <w:style w:type="paragraph" w:customStyle="1" w:styleId="Subheading1Factsheets">
    <w:name w:val="Subheading 1 Factsheets"/>
    <w:basedOn w:val="Normal"/>
    <w:qFormat/>
    <w:rsid w:val="0043309C"/>
    <w:pPr>
      <w:spacing w:before="120" w:after="120" w:line="276" w:lineRule="auto"/>
    </w:pPr>
    <w:rPr>
      <w:rFonts w:cs="Arial"/>
      <w:b/>
      <w:bCs/>
      <w:szCs w:val="28"/>
    </w:rPr>
  </w:style>
  <w:style w:type="character" w:customStyle="1" w:styleId="Heading2Char">
    <w:name w:val="Heading 2 Char"/>
    <w:aliases w:val="Subheading 2 Factsheets Char"/>
    <w:basedOn w:val="DefaultParagraphFont"/>
    <w:link w:val="Heading2"/>
    <w:uiPriority w:val="9"/>
    <w:rsid w:val="00986F47"/>
    <w:rPr>
      <w:rFonts w:ascii="Arial" w:eastAsiaTheme="majorEastAsia" w:hAnsi="Arial" w:cstheme="majorBidi"/>
      <w:b/>
      <w:color w:val="000000" w:themeColor="text1"/>
      <w:sz w:val="28"/>
      <w:szCs w:val="28"/>
    </w:rPr>
  </w:style>
  <w:style w:type="character" w:styleId="FollowedHyperlink">
    <w:name w:val="FollowedHyperlink"/>
    <w:basedOn w:val="DefaultParagraphFont"/>
    <w:uiPriority w:val="99"/>
    <w:semiHidden/>
    <w:unhideWhenUsed/>
    <w:rsid w:val="00AF513C"/>
    <w:rPr>
      <w:color w:val="954F72" w:themeColor="followedHyperlink"/>
      <w:u w:val="single"/>
    </w:rPr>
  </w:style>
  <w:style w:type="paragraph" w:styleId="IntenseQuote">
    <w:name w:val="Intense Quote"/>
    <w:basedOn w:val="Normal"/>
    <w:next w:val="Normal"/>
    <w:link w:val="IntenseQuoteChar"/>
    <w:uiPriority w:val="30"/>
    <w:qFormat/>
    <w:rsid w:val="0046001A"/>
    <w:pPr>
      <w:pBdr>
        <w:top w:val="single" w:sz="18" w:space="10" w:color="000000" w:themeColor="text1"/>
        <w:left w:val="single" w:sz="18" w:space="4" w:color="000000" w:themeColor="text1"/>
        <w:bottom w:val="single" w:sz="18" w:space="10" w:color="000000" w:themeColor="text1"/>
        <w:right w:val="single" w:sz="18" w:space="4" w:color="000000" w:themeColor="text1"/>
      </w:pBdr>
      <w:shd w:val="clear" w:color="auto" w:fill="000000" w:themeFill="text1"/>
    </w:pPr>
    <w:rPr>
      <w:iCs/>
      <w:color w:val="FFFFFF" w:themeColor="background1"/>
    </w:rPr>
  </w:style>
  <w:style w:type="character" w:customStyle="1" w:styleId="IntenseQuoteChar">
    <w:name w:val="Intense Quote Char"/>
    <w:basedOn w:val="DefaultParagraphFont"/>
    <w:link w:val="IntenseQuote"/>
    <w:uiPriority w:val="30"/>
    <w:rsid w:val="0046001A"/>
    <w:rPr>
      <w:iCs/>
      <w:color w:val="FFFFFF" w:themeColor="background1"/>
      <w:shd w:val="clear" w:color="auto" w:fill="000000" w:themeFill="text1"/>
    </w:rPr>
  </w:style>
  <w:style w:type="character" w:customStyle="1" w:styleId="Heading3Char">
    <w:name w:val="Heading 3 Char"/>
    <w:basedOn w:val="DefaultParagraphFont"/>
    <w:link w:val="Heading3"/>
    <w:uiPriority w:val="9"/>
    <w:rsid w:val="00C11E9C"/>
    <w:rPr>
      <w:rFonts w:ascii="Arial" w:eastAsiaTheme="majorEastAsia" w:hAnsi="Arial" w:cstheme="majorBidi"/>
      <w:b/>
    </w:rPr>
  </w:style>
  <w:style w:type="character" w:styleId="PlaceholderText">
    <w:name w:val="Placeholder Text"/>
    <w:basedOn w:val="DefaultParagraphFont"/>
    <w:uiPriority w:val="99"/>
    <w:semiHidden/>
    <w:rsid w:val="0057648A"/>
    <w:rPr>
      <w:color w:val="808080"/>
    </w:rPr>
  </w:style>
  <w:style w:type="paragraph" w:styleId="Title">
    <w:name w:val="Title"/>
    <w:basedOn w:val="Normal"/>
    <w:next w:val="Normal"/>
    <w:link w:val="TitleChar"/>
    <w:uiPriority w:val="10"/>
    <w:qFormat/>
    <w:rsid w:val="001022A2"/>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022A2"/>
    <w:rPr>
      <w:rFonts w:asciiTheme="majorHAnsi" w:eastAsiaTheme="majorEastAsia" w:hAnsiTheme="majorHAnsi" w:cstheme="majorBidi"/>
      <w:spacing w:val="-10"/>
      <w:kern w:val="28"/>
      <w:sz w:val="56"/>
      <w:szCs w:val="56"/>
    </w:rPr>
  </w:style>
  <w:style w:type="paragraph" w:styleId="NormalWeb">
    <w:name w:val="Normal (Web)"/>
    <w:basedOn w:val="Normal"/>
    <w:uiPriority w:val="99"/>
    <w:semiHidden/>
    <w:unhideWhenUsed/>
    <w:rsid w:val="00B37BA4"/>
    <w:pPr>
      <w:spacing w:before="100" w:beforeAutospacing="1" w:after="100" w:afterAutospacing="1" w:line="240" w:lineRule="auto"/>
    </w:pPr>
    <w:rPr>
      <w:rFonts w:ascii="Times New Roman" w:eastAsia="Times New Roman" w:hAnsi="Times New Roman" w:cs="Times New Roman"/>
      <w:lang w:eastAsia="en-GB"/>
    </w:rPr>
  </w:style>
  <w:style w:type="paragraph" w:styleId="Revision">
    <w:name w:val="Revision"/>
    <w:hidden/>
    <w:uiPriority w:val="99"/>
    <w:semiHidden/>
    <w:rsid w:val="00CE1ABB"/>
    <w:rPr>
      <w:rFonts w:ascii="Arial" w:hAnsi="Arial"/>
      <w:sz w:val="22"/>
      <w:szCs w:val="22"/>
    </w:rPr>
  </w:style>
  <w:style w:type="character" w:styleId="CommentReference">
    <w:name w:val="annotation reference"/>
    <w:basedOn w:val="DefaultParagraphFont"/>
    <w:uiPriority w:val="99"/>
    <w:semiHidden/>
    <w:unhideWhenUsed/>
    <w:rsid w:val="00CC3F42"/>
    <w:rPr>
      <w:sz w:val="16"/>
      <w:szCs w:val="16"/>
    </w:rPr>
  </w:style>
  <w:style w:type="paragraph" w:styleId="CommentText">
    <w:name w:val="annotation text"/>
    <w:basedOn w:val="Normal"/>
    <w:link w:val="CommentTextChar"/>
    <w:uiPriority w:val="99"/>
    <w:semiHidden/>
    <w:unhideWhenUsed/>
    <w:rsid w:val="00CC3F42"/>
    <w:pPr>
      <w:spacing w:after="160" w:line="240" w:lineRule="auto"/>
    </w:pPr>
    <w:rPr>
      <w:sz w:val="20"/>
      <w:szCs w:val="20"/>
    </w:rPr>
  </w:style>
  <w:style w:type="character" w:customStyle="1" w:styleId="CommentTextChar">
    <w:name w:val="Comment Text Char"/>
    <w:basedOn w:val="DefaultParagraphFont"/>
    <w:link w:val="CommentText"/>
    <w:uiPriority w:val="99"/>
    <w:semiHidden/>
    <w:rsid w:val="00CC3F42"/>
    <w:rPr>
      <w:rFonts w:ascii="Arial" w:hAnsi="Arial"/>
      <w:sz w:val="20"/>
      <w:szCs w:val="20"/>
    </w:rPr>
  </w:style>
  <w:style w:type="paragraph" w:styleId="HTMLPreformatted">
    <w:name w:val="HTML Preformatted"/>
    <w:basedOn w:val="Normal"/>
    <w:link w:val="HTMLPreformattedChar"/>
    <w:uiPriority w:val="99"/>
    <w:semiHidden/>
    <w:unhideWhenUsed/>
    <w:rsid w:val="00716E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sz w:val="20"/>
      <w:szCs w:val="20"/>
      <w:lang w:eastAsia="ja-JP"/>
    </w:rPr>
  </w:style>
  <w:style w:type="character" w:customStyle="1" w:styleId="HTMLPreformattedChar">
    <w:name w:val="HTML Preformatted Char"/>
    <w:basedOn w:val="DefaultParagraphFont"/>
    <w:link w:val="HTMLPreformatted"/>
    <w:uiPriority w:val="99"/>
    <w:semiHidden/>
    <w:rsid w:val="00716E5C"/>
    <w:rPr>
      <w:rFonts w:ascii="Courier New" w:eastAsia="Times New Roman" w:hAnsi="Courier New" w:cs="Courier New"/>
      <w:sz w:val="20"/>
      <w:szCs w:val="20"/>
      <w:lang w:eastAsia="ja-JP"/>
    </w:rPr>
  </w:style>
  <w:style w:type="character" w:styleId="HTMLCode">
    <w:name w:val="HTML Code"/>
    <w:basedOn w:val="DefaultParagraphFont"/>
    <w:uiPriority w:val="99"/>
    <w:semiHidden/>
    <w:unhideWhenUsed/>
    <w:rsid w:val="00716E5C"/>
    <w:rPr>
      <w:rFonts w:ascii="Courier New" w:eastAsia="Times New Roman" w:hAnsi="Courier New" w:cs="Courier New"/>
      <w:sz w:val="20"/>
      <w:szCs w:val="20"/>
    </w:rPr>
  </w:style>
  <w:style w:type="character" w:customStyle="1" w:styleId="hljs-keyword">
    <w:name w:val="hljs-keyword"/>
    <w:basedOn w:val="DefaultParagraphFont"/>
    <w:rsid w:val="00716E5C"/>
  </w:style>
  <w:style w:type="paragraph" w:styleId="BlockText">
    <w:name w:val="Block Text"/>
    <w:basedOn w:val="Normal"/>
    <w:uiPriority w:val="99"/>
    <w:unhideWhenUsed/>
    <w:rsid w:val="00986F47"/>
    <w:pPr>
      <w:pBdr>
        <w:top w:val="single" w:sz="2" w:space="10" w:color="DBDBDB" w:themeColor="accent3" w:themeTint="66"/>
        <w:left w:val="single" w:sz="2" w:space="10" w:color="DBDBDB" w:themeColor="accent3" w:themeTint="66"/>
        <w:bottom w:val="single" w:sz="2" w:space="10" w:color="DBDBDB" w:themeColor="accent3" w:themeTint="66"/>
        <w:right w:val="single" w:sz="2" w:space="10" w:color="DBDBDB" w:themeColor="accent3" w:themeTint="66"/>
      </w:pBdr>
      <w:shd w:val="clear" w:color="auto" w:fill="DBDBDB" w:themeFill="accent3" w:themeFillTint="66"/>
      <w:spacing w:line="240" w:lineRule="auto"/>
      <w:ind w:left="227" w:right="227"/>
    </w:pPr>
    <w:rPr>
      <w:rFonts w:asciiTheme="minorHAnsi" w:eastAsiaTheme="minorEastAsia" w:hAnsiTheme="minorHAnsi"/>
      <w:iCs/>
      <w:color w:val="000000" w:themeColor="text1"/>
    </w:rPr>
  </w:style>
  <w:style w:type="character" w:customStyle="1" w:styleId="Heading4Char">
    <w:name w:val="Heading 4 Char"/>
    <w:basedOn w:val="DefaultParagraphFont"/>
    <w:link w:val="Heading4"/>
    <w:uiPriority w:val="9"/>
    <w:rsid w:val="00986F47"/>
    <w:rPr>
      <w:rFonts w:ascii="Arial" w:eastAsiaTheme="majorEastAsia"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552895">
      <w:bodyDiv w:val="1"/>
      <w:marLeft w:val="0"/>
      <w:marRight w:val="0"/>
      <w:marTop w:val="0"/>
      <w:marBottom w:val="0"/>
      <w:divBdr>
        <w:top w:val="none" w:sz="0" w:space="0" w:color="auto"/>
        <w:left w:val="none" w:sz="0" w:space="0" w:color="auto"/>
        <w:bottom w:val="none" w:sz="0" w:space="0" w:color="auto"/>
        <w:right w:val="none" w:sz="0" w:space="0" w:color="auto"/>
      </w:divBdr>
    </w:div>
    <w:div w:id="294677138">
      <w:bodyDiv w:val="1"/>
      <w:marLeft w:val="0"/>
      <w:marRight w:val="0"/>
      <w:marTop w:val="0"/>
      <w:marBottom w:val="0"/>
      <w:divBdr>
        <w:top w:val="none" w:sz="0" w:space="0" w:color="auto"/>
        <w:left w:val="none" w:sz="0" w:space="0" w:color="auto"/>
        <w:bottom w:val="none" w:sz="0" w:space="0" w:color="auto"/>
        <w:right w:val="none" w:sz="0" w:space="0" w:color="auto"/>
      </w:divBdr>
    </w:div>
    <w:div w:id="388304448">
      <w:bodyDiv w:val="1"/>
      <w:marLeft w:val="0"/>
      <w:marRight w:val="0"/>
      <w:marTop w:val="0"/>
      <w:marBottom w:val="0"/>
      <w:divBdr>
        <w:top w:val="none" w:sz="0" w:space="0" w:color="auto"/>
        <w:left w:val="none" w:sz="0" w:space="0" w:color="auto"/>
        <w:bottom w:val="none" w:sz="0" w:space="0" w:color="auto"/>
        <w:right w:val="none" w:sz="0" w:space="0" w:color="auto"/>
      </w:divBdr>
    </w:div>
    <w:div w:id="839319773">
      <w:bodyDiv w:val="1"/>
      <w:marLeft w:val="0"/>
      <w:marRight w:val="0"/>
      <w:marTop w:val="0"/>
      <w:marBottom w:val="0"/>
      <w:divBdr>
        <w:top w:val="none" w:sz="0" w:space="0" w:color="auto"/>
        <w:left w:val="none" w:sz="0" w:space="0" w:color="auto"/>
        <w:bottom w:val="none" w:sz="0" w:space="0" w:color="auto"/>
        <w:right w:val="none" w:sz="0" w:space="0" w:color="auto"/>
      </w:divBdr>
    </w:div>
    <w:div w:id="843589218">
      <w:bodyDiv w:val="1"/>
      <w:marLeft w:val="0"/>
      <w:marRight w:val="0"/>
      <w:marTop w:val="0"/>
      <w:marBottom w:val="0"/>
      <w:divBdr>
        <w:top w:val="none" w:sz="0" w:space="0" w:color="auto"/>
        <w:left w:val="none" w:sz="0" w:space="0" w:color="auto"/>
        <w:bottom w:val="none" w:sz="0" w:space="0" w:color="auto"/>
        <w:right w:val="none" w:sz="0" w:space="0" w:color="auto"/>
      </w:divBdr>
    </w:div>
    <w:div w:id="891773306">
      <w:bodyDiv w:val="1"/>
      <w:marLeft w:val="0"/>
      <w:marRight w:val="0"/>
      <w:marTop w:val="0"/>
      <w:marBottom w:val="0"/>
      <w:divBdr>
        <w:top w:val="none" w:sz="0" w:space="0" w:color="auto"/>
        <w:left w:val="none" w:sz="0" w:space="0" w:color="auto"/>
        <w:bottom w:val="none" w:sz="0" w:space="0" w:color="auto"/>
        <w:right w:val="none" w:sz="0" w:space="0" w:color="auto"/>
      </w:divBdr>
    </w:div>
    <w:div w:id="1809738481">
      <w:bodyDiv w:val="1"/>
      <w:marLeft w:val="0"/>
      <w:marRight w:val="0"/>
      <w:marTop w:val="0"/>
      <w:marBottom w:val="0"/>
      <w:divBdr>
        <w:top w:val="none" w:sz="0" w:space="0" w:color="auto"/>
        <w:left w:val="none" w:sz="0" w:space="0" w:color="auto"/>
        <w:bottom w:val="none" w:sz="0" w:space="0" w:color="auto"/>
        <w:right w:val="none" w:sz="0" w:space="0" w:color="auto"/>
      </w:divBdr>
    </w:div>
    <w:div w:id="1869104975">
      <w:bodyDiv w:val="1"/>
      <w:marLeft w:val="0"/>
      <w:marRight w:val="0"/>
      <w:marTop w:val="0"/>
      <w:marBottom w:val="0"/>
      <w:divBdr>
        <w:top w:val="none" w:sz="0" w:space="0" w:color="auto"/>
        <w:left w:val="none" w:sz="0" w:space="0" w:color="auto"/>
        <w:bottom w:val="none" w:sz="0" w:space="0" w:color="auto"/>
        <w:right w:val="none" w:sz="0" w:space="0" w:color="auto"/>
      </w:divBdr>
    </w:div>
    <w:div w:id="1895510128">
      <w:bodyDiv w:val="1"/>
      <w:marLeft w:val="0"/>
      <w:marRight w:val="0"/>
      <w:marTop w:val="0"/>
      <w:marBottom w:val="0"/>
      <w:divBdr>
        <w:top w:val="none" w:sz="0" w:space="0" w:color="auto"/>
        <w:left w:val="none" w:sz="0" w:space="0" w:color="auto"/>
        <w:bottom w:val="none" w:sz="0" w:space="0" w:color="auto"/>
        <w:right w:val="none" w:sz="0" w:space="0" w:color="auto"/>
      </w:divBdr>
    </w:div>
    <w:div w:id="2028824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yorksj.ac.uk/students/study-skills/study-success/"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yorksj.ac.uk/students/study-skills/study-development-tutorials/"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2" Type="http://schemas.openxmlformats.org/officeDocument/2006/relationships/hyperlink" Target="mailto:studydevelopment@yorksj.ac.uk" TargetMode="External"/><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D464D4C6CD8D74AA60872D11465A450" ma:contentTypeVersion="4" ma:contentTypeDescription="Create a new document." ma:contentTypeScope="" ma:versionID="2e32ec5778e16d0bd0bc02890f3b8c83">
  <xsd:schema xmlns:xsd="http://www.w3.org/2001/XMLSchema" xmlns:xs="http://www.w3.org/2001/XMLSchema" xmlns:p="http://schemas.microsoft.com/office/2006/metadata/properties" xmlns:ns3="f802de58-c7a9-4a04-8b63-97bb32c76fa8" targetNamespace="http://schemas.microsoft.com/office/2006/metadata/properties" ma:root="true" ma:fieldsID="e580508d87aa3d90a1d760cb0c744e8b" ns3:_="">
    <xsd:import namespace="f802de58-c7a9-4a04-8b63-97bb32c76fa8"/>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02de58-c7a9-4a04-8b63-97bb32c76f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5C37DE4-56E3-44BB-A637-724C1C3F1B94}">
  <ds:schemaRefs>
    <ds:schemaRef ds:uri="http://schemas.openxmlformats.org/officeDocument/2006/bibliography"/>
  </ds:schemaRefs>
</ds:datastoreItem>
</file>

<file path=customXml/itemProps2.xml><?xml version="1.0" encoding="utf-8"?>
<ds:datastoreItem xmlns:ds="http://schemas.openxmlformats.org/officeDocument/2006/customXml" ds:itemID="{0466587C-3A91-47EF-A75F-1CA6C54DB8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02de58-c7a9-4a04-8b63-97bb32c76f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47FF439-EFB7-4DB7-A2ED-EEC14461CF15}">
  <ds:schemaRefs>
    <ds:schemaRef ds:uri="http://schemas.microsoft.com/sharepoint/v3/contenttype/forms"/>
  </ds:schemaRefs>
</ds:datastoreItem>
</file>

<file path=customXml/itemProps4.xml><?xml version="1.0" encoding="utf-8"?>
<ds:datastoreItem xmlns:ds="http://schemas.openxmlformats.org/officeDocument/2006/customXml" ds:itemID="{2BD0525F-CABB-4751-A368-F16D62B4CF6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633</Words>
  <Characters>3613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Lucy Pittard</dc:creator>
  <cp:keywords/>
  <dc:description/>
  <cp:lastModifiedBy>Scarlet Wood</cp:lastModifiedBy>
  <cp:revision>11</cp:revision>
  <cp:lastPrinted>2021-05-05T09:09:00Z</cp:lastPrinted>
  <dcterms:created xsi:type="dcterms:W3CDTF">2025-11-20T12:48:00Z</dcterms:created>
  <dcterms:modified xsi:type="dcterms:W3CDTF">2025-11-20T12:56:00Z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0x010100AD464D4C6CD8D74AA60872D11465A450</vt:lpwstr>
  </property>
  <property fmtid="{D5CDD505-2E9C-101B-9397-08002B2CF9AE}" pid="3" name="GrammarlyDocumentId">
    <vt:lpwstr>aff716cb9f347cfe3613205bcc5c536943e6e7cd9ff26c13ccd002c641e120a4</vt:lpwstr>
  </property>
</Properties>
</file>