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1DE" w14:textId="4B4B2825" w:rsidR="000C68C7" w:rsidRPr="00DA7DBE" w:rsidRDefault="00405DCA" w:rsidP="000C68C7">
      <w:pPr>
        <w:pStyle w:val="Heading1Factsheets"/>
        <w:spacing w:line="240" w:lineRule="auto"/>
        <w:rPr>
          <w:color w:val="538135" w:themeColor="accent6" w:themeShade="BF"/>
          <w:sz w:val="36"/>
          <w:szCs w:val="28"/>
        </w:rPr>
      </w:pPr>
      <w:r w:rsidRPr="00DA7DBE">
        <w:rPr>
          <w:color w:val="538135" w:themeColor="accent6" w:themeShade="BF"/>
          <w:sz w:val="40"/>
        </w:rPr>
        <w:t>Estimated Mean</w:t>
      </w:r>
    </w:p>
    <w:p w14:paraId="1CB9DAF0" w14:textId="0DA03501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947E6">
        <w:rPr>
          <w:rFonts w:cs="Arial"/>
        </w:rPr>
        <w:t xml:space="preserve"> </w:t>
      </w:r>
      <w:r w:rsidR="00405DCA">
        <w:rPr>
          <w:rFonts w:cs="Arial"/>
        </w:rPr>
        <w:t>Quick</w:t>
      </w:r>
      <w:r w:rsidR="002456D1">
        <w:rPr>
          <w:rFonts w:cs="Arial"/>
        </w:rPr>
        <w:t xml:space="preserve"> Guid</w:t>
      </w:r>
      <w:r w:rsidR="00B37BA4">
        <w:rPr>
          <w:rFonts w:cs="Arial"/>
        </w:rPr>
        <w:t>e</w:t>
      </w:r>
    </w:p>
    <w:p w14:paraId="2110EFB2" w14:textId="77777777" w:rsidR="001C3BE6" w:rsidRPr="00D27F74" w:rsidRDefault="001C3BE6" w:rsidP="001C3B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C5ED5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BAEB8C7" w14:textId="5F534CCC" w:rsidR="00405DCA" w:rsidRDefault="00405DCA" w:rsidP="00405DCA">
      <w:pPr>
        <w:pStyle w:val="ListParagraph"/>
        <w:numPr>
          <w:ilvl w:val="0"/>
          <w:numId w:val="21"/>
        </w:numPr>
        <w:spacing w:after="160"/>
        <w:rPr>
          <w:rFonts w:eastAsiaTheme="minorEastAsia"/>
        </w:rPr>
      </w:pPr>
      <w:r>
        <w:rPr>
          <w:rFonts w:eastAsiaTheme="minorEastAsia"/>
        </w:rPr>
        <w:t>Add another column to the given table. Calculate the midpoint of each class interval- This can be done by adding the highest and lowest value of the interval and then dividing that by 2.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3539"/>
        <w:gridCol w:w="3177"/>
        <w:gridCol w:w="3177"/>
      </w:tblGrid>
      <w:tr w:rsidR="00405DCA" w14:paraId="28D92436" w14:textId="77777777" w:rsidTr="0061481C">
        <w:tc>
          <w:tcPr>
            <w:tcW w:w="3539" w:type="dxa"/>
          </w:tcPr>
          <w:p w14:paraId="48F3621D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Km travelled to work</w:t>
            </w:r>
          </w:p>
        </w:tc>
        <w:tc>
          <w:tcPr>
            <w:tcW w:w="3177" w:type="dxa"/>
          </w:tcPr>
          <w:p w14:paraId="3C07D8BD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 w:rsidRPr="00A4797D">
              <w:rPr>
                <w:rFonts w:eastAsiaTheme="minorEastAsia"/>
                <w:b/>
                <w:bCs/>
              </w:rPr>
              <w:t>Frequency</w:t>
            </w:r>
          </w:p>
        </w:tc>
        <w:tc>
          <w:tcPr>
            <w:tcW w:w="3177" w:type="dxa"/>
          </w:tcPr>
          <w:p w14:paraId="14129B36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Midpoint</w:t>
            </w:r>
          </w:p>
        </w:tc>
      </w:tr>
      <w:tr w:rsidR="00405DCA" w14:paraId="60E3D71B" w14:textId="77777777" w:rsidTr="0061481C">
        <w:tc>
          <w:tcPr>
            <w:tcW w:w="3539" w:type="dxa"/>
          </w:tcPr>
          <w:p w14:paraId="2D4EEAEF" w14:textId="77777777" w:rsidR="00405DCA" w:rsidRPr="00A4797D" w:rsidRDefault="00405DCA" w:rsidP="0061481C">
            <w:pPr>
              <w:jc w:val="center"/>
              <w:rPr>
                <w:rFonts w:ascii="Cambria Math" w:eastAsiaTheme="minorEastAsia" w:hAnsi="Cambria Math" w:cs="Arial"/>
                <w:i/>
                <w:iCs/>
              </w:rPr>
            </w:pPr>
            <w:r>
              <w:rPr>
                <w:rFonts w:eastAsiaTheme="minorEastAsia"/>
              </w:rPr>
              <w:t xml:space="preserve">0Km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≤</m:t>
              </m:r>
            </m:oMath>
            <w:r>
              <w:rPr>
                <w:rFonts w:eastAsiaTheme="minorEastAsia"/>
              </w:rPr>
              <w:t xml:space="preserve"> x &lt; 5Km</w:t>
            </w:r>
          </w:p>
        </w:tc>
        <w:tc>
          <w:tcPr>
            <w:tcW w:w="3177" w:type="dxa"/>
          </w:tcPr>
          <w:p w14:paraId="479798F5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3177" w:type="dxa"/>
          </w:tcPr>
          <w:p w14:paraId="1DD3C972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2.5Km</w:t>
            </w:r>
          </w:p>
        </w:tc>
      </w:tr>
      <w:tr w:rsidR="00405DCA" w14:paraId="1FED9C3A" w14:textId="77777777" w:rsidTr="0061481C">
        <w:tc>
          <w:tcPr>
            <w:tcW w:w="3539" w:type="dxa"/>
          </w:tcPr>
          <w:p w14:paraId="1FC00598" w14:textId="77777777" w:rsidR="00405DCA" w:rsidRPr="00A4797D" w:rsidRDefault="00405DCA" w:rsidP="0061481C">
            <w:pPr>
              <w:jc w:val="center"/>
              <w:rPr>
                <w:rFonts w:ascii="Cambria Math" w:eastAsiaTheme="minorEastAsia" w:hAnsi="Cambria Math"/>
                <w:i/>
              </w:rPr>
            </w:pPr>
            <w:r>
              <w:rPr>
                <w:rFonts w:eastAsiaTheme="minorEastAsia"/>
              </w:rPr>
              <w:t xml:space="preserve">5Km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x &lt; 10Km</w:t>
            </w:r>
          </w:p>
        </w:tc>
        <w:tc>
          <w:tcPr>
            <w:tcW w:w="3177" w:type="dxa"/>
          </w:tcPr>
          <w:p w14:paraId="24A36971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3177" w:type="dxa"/>
          </w:tcPr>
          <w:p w14:paraId="2C10E9FF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7.5Km</w:t>
            </w:r>
          </w:p>
        </w:tc>
      </w:tr>
      <w:tr w:rsidR="00405DCA" w14:paraId="77EE09F2" w14:textId="77777777" w:rsidTr="0061481C">
        <w:tc>
          <w:tcPr>
            <w:tcW w:w="3539" w:type="dxa"/>
          </w:tcPr>
          <w:p w14:paraId="798F2692" w14:textId="6402C623" w:rsidR="00405DCA" w:rsidRPr="00A4797D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x &lt; 20Km</w:t>
            </w:r>
          </w:p>
        </w:tc>
        <w:tc>
          <w:tcPr>
            <w:tcW w:w="3177" w:type="dxa"/>
          </w:tcPr>
          <w:p w14:paraId="03C7B68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3177" w:type="dxa"/>
          </w:tcPr>
          <w:p w14:paraId="1FB182A7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15Km</w:t>
            </w:r>
          </w:p>
        </w:tc>
      </w:tr>
    </w:tbl>
    <w:p w14:paraId="02007B7C" w14:textId="77777777" w:rsidR="00405DCA" w:rsidRDefault="00405DCA" w:rsidP="00405DCA">
      <w:pPr>
        <w:pStyle w:val="ListParagraph"/>
        <w:rPr>
          <w:rFonts w:eastAsiaTheme="minorEastAsia"/>
        </w:rPr>
      </w:pPr>
    </w:p>
    <w:p w14:paraId="678DED2E" w14:textId="77777777" w:rsidR="00405DCA" w:rsidRDefault="00405DCA" w:rsidP="00405DCA">
      <w:pPr>
        <w:pStyle w:val="ListParagraph"/>
        <w:numPr>
          <w:ilvl w:val="0"/>
          <w:numId w:val="21"/>
        </w:numPr>
        <w:spacing w:after="160"/>
        <w:rPr>
          <w:rFonts w:eastAsiaTheme="minorEastAsia"/>
        </w:rPr>
      </w:pPr>
      <w:r>
        <w:rPr>
          <w:rFonts w:eastAsiaTheme="minorEastAsia"/>
        </w:rPr>
        <w:t>Add another column to the table. In this one, calculate midpoint multiplied by frequency.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2629"/>
        <w:gridCol w:w="2360"/>
        <w:gridCol w:w="1810"/>
        <w:gridCol w:w="2910"/>
      </w:tblGrid>
      <w:tr w:rsidR="00405DCA" w14:paraId="2E08A139" w14:textId="77777777" w:rsidTr="00405DCA">
        <w:trPr>
          <w:trHeight w:val="444"/>
        </w:trPr>
        <w:tc>
          <w:tcPr>
            <w:tcW w:w="2629" w:type="dxa"/>
          </w:tcPr>
          <w:p w14:paraId="4AD0F333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Km travelled to work</w:t>
            </w:r>
          </w:p>
        </w:tc>
        <w:tc>
          <w:tcPr>
            <w:tcW w:w="2360" w:type="dxa"/>
          </w:tcPr>
          <w:p w14:paraId="4D0ED52D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 w:rsidRPr="00A4797D">
              <w:rPr>
                <w:rFonts w:eastAsiaTheme="minorEastAsia"/>
                <w:b/>
                <w:bCs/>
              </w:rPr>
              <w:t>Frequency</w:t>
            </w:r>
          </w:p>
        </w:tc>
        <w:tc>
          <w:tcPr>
            <w:tcW w:w="1810" w:type="dxa"/>
          </w:tcPr>
          <w:p w14:paraId="4D14FD88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Midpoint</w:t>
            </w:r>
          </w:p>
        </w:tc>
        <w:tc>
          <w:tcPr>
            <w:tcW w:w="2910" w:type="dxa"/>
          </w:tcPr>
          <w:p w14:paraId="394F309C" w14:textId="77777777" w:rsidR="00405DCA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Midpoint x frequency</w:t>
            </w:r>
          </w:p>
        </w:tc>
      </w:tr>
      <w:tr w:rsidR="00405DCA" w14:paraId="6F1B9BE1" w14:textId="77777777" w:rsidTr="00405DCA">
        <w:trPr>
          <w:trHeight w:val="460"/>
        </w:trPr>
        <w:tc>
          <w:tcPr>
            <w:tcW w:w="2629" w:type="dxa"/>
          </w:tcPr>
          <w:p w14:paraId="1C1DC54D" w14:textId="77777777" w:rsidR="00405DCA" w:rsidRPr="00A4797D" w:rsidRDefault="00405DCA" w:rsidP="0061481C">
            <w:pPr>
              <w:jc w:val="center"/>
              <w:rPr>
                <w:rFonts w:ascii="Cambria Math" w:eastAsiaTheme="minorEastAsia" w:hAnsi="Cambria Math" w:cs="Arial"/>
                <w:i/>
                <w:iCs/>
              </w:rPr>
            </w:pPr>
            <w:r>
              <w:rPr>
                <w:rFonts w:eastAsiaTheme="minorEastAsia"/>
              </w:rPr>
              <w:t xml:space="preserve">0Km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≤</m:t>
              </m:r>
            </m:oMath>
            <w:r>
              <w:rPr>
                <w:rFonts w:eastAsiaTheme="minorEastAsia"/>
              </w:rPr>
              <w:t xml:space="preserve"> x &lt; 5Km</w:t>
            </w:r>
          </w:p>
        </w:tc>
        <w:tc>
          <w:tcPr>
            <w:tcW w:w="2360" w:type="dxa"/>
          </w:tcPr>
          <w:p w14:paraId="3D26DA4A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810" w:type="dxa"/>
          </w:tcPr>
          <w:p w14:paraId="16910F05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2.5Km</w:t>
            </w:r>
          </w:p>
        </w:tc>
        <w:tc>
          <w:tcPr>
            <w:tcW w:w="2910" w:type="dxa"/>
          </w:tcPr>
          <w:p w14:paraId="55F9E6E4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 x 2.5 = 15Km</w:t>
            </w:r>
          </w:p>
        </w:tc>
      </w:tr>
      <w:tr w:rsidR="00405DCA" w14:paraId="6140C702" w14:textId="77777777" w:rsidTr="00405DCA">
        <w:trPr>
          <w:trHeight w:val="460"/>
        </w:trPr>
        <w:tc>
          <w:tcPr>
            <w:tcW w:w="2629" w:type="dxa"/>
          </w:tcPr>
          <w:p w14:paraId="11380BE4" w14:textId="77777777" w:rsidR="00405DCA" w:rsidRPr="00A4797D" w:rsidRDefault="00405DCA" w:rsidP="0061481C">
            <w:pPr>
              <w:jc w:val="center"/>
              <w:rPr>
                <w:rFonts w:ascii="Cambria Math" w:eastAsiaTheme="minorEastAsia" w:hAnsi="Cambria Math"/>
                <w:i/>
              </w:rPr>
            </w:pPr>
            <w:r>
              <w:rPr>
                <w:rFonts w:eastAsiaTheme="minorEastAsia"/>
              </w:rPr>
              <w:t xml:space="preserve">5Km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x &lt; 10Km</w:t>
            </w:r>
          </w:p>
        </w:tc>
        <w:tc>
          <w:tcPr>
            <w:tcW w:w="2360" w:type="dxa"/>
          </w:tcPr>
          <w:p w14:paraId="2E2CD4C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10" w:type="dxa"/>
          </w:tcPr>
          <w:p w14:paraId="08EB19C1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7.5Km</w:t>
            </w:r>
          </w:p>
        </w:tc>
        <w:tc>
          <w:tcPr>
            <w:tcW w:w="2910" w:type="dxa"/>
          </w:tcPr>
          <w:p w14:paraId="3E47BD95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30Km</w:t>
            </w:r>
          </w:p>
        </w:tc>
      </w:tr>
      <w:tr w:rsidR="00405DCA" w14:paraId="5BBB6DAD" w14:textId="77777777" w:rsidTr="00405DCA">
        <w:trPr>
          <w:trHeight w:val="444"/>
        </w:trPr>
        <w:tc>
          <w:tcPr>
            <w:tcW w:w="2629" w:type="dxa"/>
          </w:tcPr>
          <w:p w14:paraId="0D1F7551" w14:textId="77777777" w:rsidR="00405DCA" w:rsidRPr="00A4797D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time &lt; 20Km</w:t>
            </w:r>
          </w:p>
        </w:tc>
        <w:tc>
          <w:tcPr>
            <w:tcW w:w="2360" w:type="dxa"/>
          </w:tcPr>
          <w:p w14:paraId="0AE452E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810" w:type="dxa"/>
          </w:tcPr>
          <w:p w14:paraId="744C7340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15Km</w:t>
            </w:r>
          </w:p>
        </w:tc>
        <w:tc>
          <w:tcPr>
            <w:tcW w:w="2910" w:type="dxa"/>
          </w:tcPr>
          <w:p w14:paraId="33EE6592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15Km</w:t>
            </w:r>
          </w:p>
        </w:tc>
      </w:tr>
    </w:tbl>
    <w:p w14:paraId="406B654E" w14:textId="77777777" w:rsidR="00405DCA" w:rsidRDefault="00405DCA" w:rsidP="00405DCA">
      <w:pPr>
        <w:pStyle w:val="ListParagraph"/>
        <w:rPr>
          <w:rFonts w:eastAsiaTheme="minorEastAsia"/>
        </w:rPr>
      </w:pPr>
    </w:p>
    <w:p w14:paraId="731A4AE8" w14:textId="77777777" w:rsidR="00405DCA" w:rsidRPr="00BD49BE" w:rsidRDefault="00405DCA" w:rsidP="00405DCA">
      <w:pPr>
        <w:pStyle w:val="ListParagraph"/>
        <w:numPr>
          <w:ilvl w:val="0"/>
          <w:numId w:val="21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the total of the frequency column, and the total of the midpoint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>
        <w:rPr>
          <w:rFonts w:eastAsiaTheme="minorEastAsia"/>
        </w:rPr>
        <w:t xml:space="preserve"> frequency column</w:t>
      </w:r>
      <w:r w:rsidRPr="00BD49BE">
        <w:rPr>
          <w:rFonts w:eastAsiaTheme="minorEastAsia"/>
        </w:rPr>
        <w:t>.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2629"/>
        <w:gridCol w:w="2360"/>
        <w:gridCol w:w="1810"/>
        <w:gridCol w:w="2910"/>
      </w:tblGrid>
      <w:tr w:rsidR="00405DCA" w14:paraId="3992AC05" w14:textId="77777777" w:rsidTr="00405DCA">
        <w:trPr>
          <w:trHeight w:val="444"/>
        </w:trPr>
        <w:tc>
          <w:tcPr>
            <w:tcW w:w="2629" w:type="dxa"/>
          </w:tcPr>
          <w:p w14:paraId="52B8A3DC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Km travelled to work</w:t>
            </w:r>
          </w:p>
        </w:tc>
        <w:tc>
          <w:tcPr>
            <w:tcW w:w="2360" w:type="dxa"/>
          </w:tcPr>
          <w:p w14:paraId="10731940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 w:rsidRPr="00A4797D">
              <w:rPr>
                <w:rFonts w:eastAsiaTheme="minorEastAsia"/>
                <w:b/>
                <w:bCs/>
              </w:rPr>
              <w:t>Frequency</w:t>
            </w:r>
          </w:p>
        </w:tc>
        <w:tc>
          <w:tcPr>
            <w:tcW w:w="1810" w:type="dxa"/>
          </w:tcPr>
          <w:p w14:paraId="2A9C5610" w14:textId="77777777" w:rsidR="00405DCA" w:rsidRPr="00A4797D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Midpoint</w:t>
            </w:r>
          </w:p>
        </w:tc>
        <w:tc>
          <w:tcPr>
            <w:tcW w:w="2910" w:type="dxa"/>
          </w:tcPr>
          <w:p w14:paraId="4A9E64ED" w14:textId="77777777" w:rsidR="00405DCA" w:rsidRDefault="00405DCA" w:rsidP="0061481C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Midpoint x frequency</w:t>
            </w:r>
          </w:p>
        </w:tc>
      </w:tr>
      <w:tr w:rsidR="00405DCA" w14:paraId="6E684A95" w14:textId="77777777" w:rsidTr="00405DCA">
        <w:trPr>
          <w:trHeight w:val="460"/>
        </w:trPr>
        <w:tc>
          <w:tcPr>
            <w:tcW w:w="2629" w:type="dxa"/>
          </w:tcPr>
          <w:p w14:paraId="4ADE0013" w14:textId="77777777" w:rsidR="00405DCA" w:rsidRPr="00A4797D" w:rsidRDefault="00405DCA" w:rsidP="0061481C">
            <w:pPr>
              <w:jc w:val="center"/>
              <w:rPr>
                <w:rFonts w:ascii="Cambria Math" w:eastAsiaTheme="minorEastAsia" w:hAnsi="Cambria Math" w:cs="Arial"/>
                <w:i/>
                <w:iCs/>
              </w:rPr>
            </w:pPr>
            <w:r>
              <w:rPr>
                <w:rFonts w:eastAsiaTheme="minorEastAsia"/>
              </w:rPr>
              <w:t xml:space="preserve">0Km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</w:rPr>
                <m:t>≤</m:t>
              </m:r>
            </m:oMath>
            <w:r>
              <w:rPr>
                <w:rFonts w:eastAsiaTheme="minorEastAsia"/>
              </w:rPr>
              <w:t xml:space="preserve"> x &lt; 5Km</w:t>
            </w:r>
          </w:p>
        </w:tc>
        <w:tc>
          <w:tcPr>
            <w:tcW w:w="2360" w:type="dxa"/>
          </w:tcPr>
          <w:p w14:paraId="41B5C4F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810" w:type="dxa"/>
          </w:tcPr>
          <w:p w14:paraId="75517544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2.5Km</w:t>
            </w:r>
          </w:p>
        </w:tc>
        <w:tc>
          <w:tcPr>
            <w:tcW w:w="2910" w:type="dxa"/>
          </w:tcPr>
          <w:p w14:paraId="510CAD7C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 x 2.5 = 15Km</w:t>
            </w:r>
          </w:p>
        </w:tc>
      </w:tr>
      <w:tr w:rsidR="00405DCA" w14:paraId="5CF53F31" w14:textId="77777777" w:rsidTr="00405DCA">
        <w:trPr>
          <w:trHeight w:val="460"/>
        </w:trPr>
        <w:tc>
          <w:tcPr>
            <w:tcW w:w="2629" w:type="dxa"/>
          </w:tcPr>
          <w:p w14:paraId="32021C7B" w14:textId="77777777" w:rsidR="00405DCA" w:rsidRPr="00A4797D" w:rsidRDefault="00405DCA" w:rsidP="0061481C">
            <w:pPr>
              <w:jc w:val="center"/>
              <w:rPr>
                <w:rFonts w:ascii="Cambria Math" w:eastAsiaTheme="minorEastAsia" w:hAnsi="Cambria Math"/>
                <w:i/>
              </w:rPr>
            </w:pPr>
            <w:r>
              <w:rPr>
                <w:rFonts w:eastAsiaTheme="minorEastAsia"/>
              </w:rPr>
              <w:t xml:space="preserve">5Km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x &lt; 10Km</w:t>
            </w:r>
          </w:p>
        </w:tc>
        <w:tc>
          <w:tcPr>
            <w:tcW w:w="2360" w:type="dxa"/>
          </w:tcPr>
          <w:p w14:paraId="160B7952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810" w:type="dxa"/>
          </w:tcPr>
          <w:p w14:paraId="513A021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7.5Km</w:t>
            </w:r>
          </w:p>
        </w:tc>
        <w:tc>
          <w:tcPr>
            <w:tcW w:w="2910" w:type="dxa"/>
          </w:tcPr>
          <w:p w14:paraId="396E7117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30Km</w:t>
            </w:r>
          </w:p>
        </w:tc>
      </w:tr>
      <w:tr w:rsidR="00405DCA" w14:paraId="495FA6C3" w14:textId="77777777" w:rsidTr="00405DCA">
        <w:trPr>
          <w:trHeight w:val="444"/>
        </w:trPr>
        <w:tc>
          <w:tcPr>
            <w:tcW w:w="2629" w:type="dxa"/>
          </w:tcPr>
          <w:p w14:paraId="478631B6" w14:textId="77777777" w:rsidR="00405DCA" w:rsidRPr="00A4797D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10Km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≤</m:t>
              </m:r>
            </m:oMath>
            <w:r>
              <w:rPr>
                <w:rFonts w:eastAsiaTheme="minorEastAsia"/>
              </w:rPr>
              <w:t xml:space="preserve"> time &lt; 20Km</w:t>
            </w:r>
          </w:p>
        </w:tc>
        <w:tc>
          <w:tcPr>
            <w:tcW w:w="2360" w:type="dxa"/>
          </w:tcPr>
          <w:p w14:paraId="022DF71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810" w:type="dxa"/>
          </w:tcPr>
          <w:p w14:paraId="386C5338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15Km</w:t>
            </w:r>
          </w:p>
        </w:tc>
        <w:tc>
          <w:tcPr>
            <w:tcW w:w="2910" w:type="dxa"/>
          </w:tcPr>
          <w:p w14:paraId="2EC1517B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15Km</w:t>
            </w:r>
          </w:p>
        </w:tc>
      </w:tr>
      <w:tr w:rsidR="00405DCA" w14:paraId="44A7ED7E" w14:textId="77777777" w:rsidTr="00405DCA">
        <w:trPr>
          <w:trHeight w:val="444"/>
        </w:trPr>
        <w:tc>
          <w:tcPr>
            <w:tcW w:w="2629" w:type="dxa"/>
          </w:tcPr>
          <w:p w14:paraId="758D60D3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2360" w:type="dxa"/>
          </w:tcPr>
          <w:p w14:paraId="4BC884A0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810" w:type="dxa"/>
          </w:tcPr>
          <w:p w14:paraId="6694BF45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</w:p>
        </w:tc>
        <w:tc>
          <w:tcPr>
            <w:tcW w:w="2910" w:type="dxa"/>
          </w:tcPr>
          <w:p w14:paraId="737AAF67" w14:textId="77777777" w:rsidR="00405DCA" w:rsidRDefault="00405DCA" w:rsidP="0061481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60Km</w:t>
            </w:r>
          </w:p>
        </w:tc>
      </w:tr>
    </w:tbl>
    <w:p w14:paraId="794EC3FA" w14:textId="77777777" w:rsidR="00405DCA" w:rsidRPr="00FD4B36" w:rsidRDefault="00405DCA" w:rsidP="00405DCA">
      <w:pPr>
        <w:pStyle w:val="ListParagraph"/>
        <w:rPr>
          <w:rFonts w:eastAsiaTheme="minorEastAsia"/>
          <w:b/>
          <w:bCs/>
        </w:rPr>
      </w:pPr>
    </w:p>
    <w:p w14:paraId="5DC1396A" w14:textId="77777777" w:rsidR="00405DCA" w:rsidRPr="00FD4B36" w:rsidRDefault="00405DCA" w:rsidP="00405DCA">
      <w:pPr>
        <w:pStyle w:val="ListParagraph"/>
        <w:numPr>
          <w:ilvl w:val="0"/>
          <w:numId w:val="21"/>
        </w:numPr>
        <w:rPr>
          <w:rFonts w:eastAsiaTheme="minorEastAsia"/>
        </w:rPr>
      </w:pPr>
      <w:r w:rsidRPr="00FD4B36">
        <w:rPr>
          <w:rFonts w:eastAsiaTheme="minorEastAsia"/>
        </w:rPr>
        <w:t xml:space="preserve">Divide the total of the midpoint </w:t>
      </w:r>
      <m:oMath>
        <m:r>
          <m:rPr>
            <m:sty m:val="p"/>
          </m:rPr>
          <w:rPr>
            <w:rFonts w:ascii="Cambria Math" w:eastAsiaTheme="minorEastAsia" w:hAnsi="Cambria Math"/>
          </w:rPr>
          <m:t>×</m:t>
        </m:r>
      </m:oMath>
      <w:r w:rsidRPr="00FD4B36">
        <w:rPr>
          <w:rFonts w:eastAsiaTheme="minorEastAsia"/>
        </w:rPr>
        <w:t xml:space="preserve"> frequency column by the total of the frequency column. This gives you the estimated mean.</w:t>
      </w:r>
    </w:p>
    <w:p w14:paraId="58C4916A" w14:textId="77777777" w:rsidR="00405DCA" w:rsidRPr="00FD4B36" w:rsidRDefault="00405DCA" w:rsidP="00405DCA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60Km </w:t>
      </w:r>
      <w:r>
        <w:rPr>
          <w:rFonts w:eastAsiaTheme="minorEastAsia" w:cs="Arial"/>
        </w:rPr>
        <w:t>÷</w:t>
      </w:r>
      <w:r>
        <w:rPr>
          <w:rFonts w:eastAsiaTheme="minorEastAsia"/>
        </w:rPr>
        <w:t xml:space="preserve"> 11 = 5.45Km</w:t>
      </w:r>
    </w:p>
    <w:p w14:paraId="5E642862" w14:textId="6FE37C58" w:rsidR="008A43DC" w:rsidRPr="008A43DC" w:rsidRDefault="008A43DC" w:rsidP="00435157">
      <w:pPr>
        <w:rPr>
          <w:rFonts w:cs="Arial"/>
          <w:sz w:val="28"/>
          <w:szCs w:val="28"/>
        </w:rPr>
      </w:pPr>
    </w:p>
    <w:p w14:paraId="43A77E9F" w14:textId="77777777" w:rsidR="00405DCA" w:rsidRPr="00DA7DBE" w:rsidRDefault="00405DCA" w:rsidP="00405DCA">
      <w:pPr>
        <w:pStyle w:val="Heading1Factsheets"/>
        <w:spacing w:line="240" w:lineRule="auto"/>
        <w:rPr>
          <w:color w:val="538135" w:themeColor="accent6" w:themeShade="BF"/>
          <w:sz w:val="36"/>
          <w:szCs w:val="28"/>
        </w:rPr>
      </w:pPr>
      <w:r w:rsidRPr="00DA7DBE">
        <w:rPr>
          <w:color w:val="538135" w:themeColor="accent6" w:themeShade="BF"/>
          <w:sz w:val="40"/>
        </w:rPr>
        <w:t>Estimated Mean</w:t>
      </w:r>
    </w:p>
    <w:p w14:paraId="0BB17D32" w14:textId="77777777" w:rsidR="00405DCA" w:rsidRPr="00BA5D25" w:rsidRDefault="00405DCA" w:rsidP="00405DCA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Quick Guide</w:t>
      </w:r>
    </w:p>
    <w:p w14:paraId="331C9C11" w14:textId="77777777" w:rsidR="00405DCA" w:rsidRPr="00D27F74" w:rsidRDefault="00405DCA" w:rsidP="00405DCA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BF4CA" wp14:editId="590AE79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DAB3E" id="Straight Connector 2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JbFNKu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043D" w14:textId="77777777" w:rsidR="00C401E8" w:rsidRDefault="00C401E8" w:rsidP="00BA5D25">
      <w:r>
        <w:separator/>
      </w:r>
    </w:p>
  </w:endnote>
  <w:endnote w:type="continuationSeparator" w:id="0">
    <w:p w14:paraId="39A6CFE7" w14:textId="77777777" w:rsidR="00C401E8" w:rsidRDefault="00C401E8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21F20F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4498" w14:textId="77777777" w:rsidR="00C401E8" w:rsidRDefault="00C401E8" w:rsidP="00BA5D25">
      <w:r>
        <w:separator/>
      </w:r>
    </w:p>
  </w:footnote>
  <w:footnote w:type="continuationSeparator" w:id="0">
    <w:p w14:paraId="46DD1693" w14:textId="77777777" w:rsidR="00C401E8" w:rsidRDefault="00C401E8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0D3D688" w:rsidR="00BA5D25" w:rsidRDefault="003544FC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FD0C9AA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13"/>
  </w:num>
  <w:num w:numId="5">
    <w:abstractNumId w:val="0"/>
  </w:num>
  <w:num w:numId="6">
    <w:abstractNumId w:val="3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12"/>
  </w:num>
  <w:num w:numId="12">
    <w:abstractNumId w:val="9"/>
  </w:num>
  <w:num w:numId="13">
    <w:abstractNumId w:val="4"/>
  </w:num>
  <w:num w:numId="14">
    <w:abstractNumId w:val="19"/>
  </w:num>
  <w:num w:numId="15">
    <w:abstractNumId w:val="7"/>
  </w:num>
  <w:num w:numId="16">
    <w:abstractNumId w:val="15"/>
  </w:num>
  <w:num w:numId="17">
    <w:abstractNumId w:val="8"/>
  </w:num>
  <w:num w:numId="18">
    <w:abstractNumId w:val="5"/>
  </w:num>
  <w:num w:numId="19">
    <w:abstractNumId w:val="18"/>
  </w:num>
  <w:num w:numId="20">
    <w:abstractNumId w:val="17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C68C7"/>
    <w:rsid w:val="000D38E5"/>
    <w:rsid w:val="001022A2"/>
    <w:rsid w:val="00113516"/>
    <w:rsid w:val="0012063C"/>
    <w:rsid w:val="0016797A"/>
    <w:rsid w:val="0017263D"/>
    <w:rsid w:val="001750C8"/>
    <w:rsid w:val="00177E99"/>
    <w:rsid w:val="001B2487"/>
    <w:rsid w:val="001C0F02"/>
    <w:rsid w:val="001C3BE6"/>
    <w:rsid w:val="001F3144"/>
    <w:rsid w:val="0021450E"/>
    <w:rsid w:val="00232F43"/>
    <w:rsid w:val="00237EAF"/>
    <w:rsid w:val="002456D1"/>
    <w:rsid w:val="00247C49"/>
    <w:rsid w:val="00264E2C"/>
    <w:rsid w:val="00270DD8"/>
    <w:rsid w:val="00284174"/>
    <w:rsid w:val="002A2A9F"/>
    <w:rsid w:val="002D6FDB"/>
    <w:rsid w:val="00324665"/>
    <w:rsid w:val="00337428"/>
    <w:rsid w:val="003544FC"/>
    <w:rsid w:val="003707AE"/>
    <w:rsid w:val="00374C1E"/>
    <w:rsid w:val="003A09C6"/>
    <w:rsid w:val="003A298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56A3"/>
    <w:rsid w:val="0054292F"/>
    <w:rsid w:val="0054370A"/>
    <w:rsid w:val="0056004E"/>
    <w:rsid w:val="005675B5"/>
    <w:rsid w:val="0057648A"/>
    <w:rsid w:val="005A7BB9"/>
    <w:rsid w:val="005B6EC5"/>
    <w:rsid w:val="00632F5A"/>
    <w:rsid w:val="00636982"/>
    <w:rsid w:val="00642030"/>
    <w:rsid w:val="0068193E"/>
    <w:rsid w:val="0069086B"/>
    <w:rsid w:val="006947E6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72548"/>
    <w:rsid w:val="007C4798"/>
    <w:rsid w:val="007F738A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A143A"/>
    <w:rsid w:val="008A3519"/>
    <w:rsid w:val="008A43DC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01E8"/>
    <w:rsid w:val="00C446C3"/>
    <w:rsid w:val="00C557D3"/>
    <w:rsid w:val="00C640B2"/>
    <w:rsid w:val="00C65F17"/>
    <w:rsid w:val="00C73ED5"/>
    <w:rsid w:val="00C96705"/>
    <w:rsid w:val="00CE323F"/>
    <w:rsid w:val="00D0045F"/>
    <w:rsid w:val="00D27F74"/>
    <w:rsid w:val="00D3123A"/>
    <w:rsid w:val="00D31B1F"/>
    <w:rsid w:val="00D33B3A"/>
    <w:rsid w:val="00D56EB0"/>
    <w:rsid w:val="00D63FDA"/>
    <w:rsid w:val="00D8122A"/>
    <w:rsid w:val="00DA7DBE"/>
    <w:rsid w:val="00DC781F"/>
    <w:rsid w:val="00E016C7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2022-08-02T12:52:00Z</dcterms:created>
  <dcterms:modified xsi:type="dcterms:W3CDTF">2023-03-27T15:14:00Z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